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228E" w14:textId="31615D6A" w:rsidR="009E593C" w:rsidRDefault="6FAFAA8E" w:rsidP="7DBD3BA9">
      <w:pPr>
        <w:pStyle w:val="HeadingONE"/>
        <w:tabs>
          <w:tab w:val="clear" w:pos="567"/>
          <w:tab w:val="clear" w:pos="1134"/>
        </w:tabs>
        <w:spacing w:before="180" w:after="280" w:line="264" w:lineRule="auto"/>
        <w:ind w:left="1800" w:hanging="1800"/>
        <w:jc w:val="left"/>
        <w:rPr>
          <w:color w:val="006072"/>
          <w:sz w:val="48"/>
          <w:szCs w:val="48"/>
        </w:rPr>
      </w:pPr>
      <w:r w:rsidRPr="7DBD3BA9">
        <w:rPr>
          <w:color w:val="FFFFFF" w:themeColor="background1"/>
          <w:sz w:val="46"/>
          <w:szCs w:val="46"/>
          <w:shd w:val="clear" w:color="auto" w:fill="006072"/>
        </w:rPr>
        <w:t>HS F</w:t>
      </w:r>
      <w:r w:rsidR="43740D42" w:rsidRPr="7DBD3BA9">
        <w:rPr>
          <w:color w:val="FFFFFF" w:themeColor="background1"/>
          <w:sz w:val="46"/>
          <w:szCs w:val="46"/>
          <w:shd w:val="clear" w:color="auto" w:fill="006072"/>
        </w:rPr>
        <w:t>03</w:t>
      </w:r>
      <w:r w:rsidRPr="7DBD3BA9">
        <w:rPr>
          <w:color w:val="FFFFFF" w:themeColor="background1"/>
          <w:sz w:val="46"/>
          <w:szCs w:val="46"/>
        </w:rPr>
        <w:t xml:space="preserve"> </w:t>
      </w:r>
      <w:r w:rsidR="00E56275">
        <w:rPr>
          <w:sz w:val="46"/>
        </w:rPr>
        <w:tab/>
      </w:r>
      <w:r w:rsidR="7494F1DD" w:rsidRPr="7DBD3BA9">
        <w:rPr>
          <w:color w:val="006072"/>
          <w:sz w:val="46"/>
          <w:szCs w:val="46"/>
        </w:rPr>
        <w:t>Data Capture Form</w:t>
      </w:r>
      <w:r w:rsidRPr="7DBD3BA9">
        <w:rPr>
          <w:color w:val="006072"/>
          <w:sz w:val="48"/>
          <w:szCs w:val="48"/>
        </w:rPr>
        <w:t xml:space="preserve"> </w:t>
      </w:r>
    </w:p>
    <w:p w14:paraId="7410B140" w14:textId="0386B8E9" w:rsidR="336A4740" w:rsidRDefault="336A4740" w:rsidP="7DBD3BA9">
      <w:pPr>
        <w:spacing w:after="0"/>
        <w:ind w:left="0"/>
        <w:rPr>
          <w:rFonts w:asciiTheme="majorHAnsi" w:eastAsiaTheme="majorEastAsia" w:hAnsiTheme="majorHAnsi" w:cstheme="majorBidi"/>
          <w:color w:val="000000" w:themeColor="text2"/>
        </w:rPr>
      </w:pPr>
      <w:r w:rsidRPr="7DBD3BA9">
        <w:rPr>
          <w:rFonts w:asciiTheme="majorHAnsi" w:eastAsiaTheme="majorEastAsia" w:hAnsiTheme="majorHAnsi" w:cstheme="majorBidi"/>
          <w:color w:val="000000" w:themeColor="text2"/>
        </w:rPr>
        <w:t xml:space="preserve">Print and complete this form when you do not have immediate access to the </w:t>
      </w:r>
      <w:hyperlink r:id="rId11" w:history="1">
        <w:r w:rsidRPr="001A0E52">
          <w:rPr>
            <w:rStyle w:val="Hyperlink"/>
            <w:rFonts w:asciiTheme="majorHAnsi" w:eastAsiaTheme="majorEastAsia" w:hAnsiTheme="majorHAnsi" w:cstheme="majorBidi"/>
          </w:rPr>
          <w:t>Safety Portal</w:t>
        </w:r>
      </w:hyperlink>
      <w:r w:rsidRPr="7DBD3BA9">
        <w:rPr>
          <w:rFonts w:asciiTheme="majorHAnsi" w:eastAsiaTheme="majorEastAsia" w:hAnsiTheme="majorHAnsi" w:cstheme="majorBidi"/>
          <w:color w:val="000000" w:themeColor="text2"/>
        </w:rPr>
        <w:t xml:space="preserve">. Once filled in, the information </w:t>
      </w:r>
      <w:r w:rsidR="15FED016" w:rsidRPr="7DBD3BA9">
        <w:rPr>
          <w:rFonts w:asciiTheme="majorHAnsi" w:eastAsiaTheme="majorEastAsia" w:hAnsiTheme="majorHAnsi" w:cstheme="majorBidi"/>
          <w:color w:val="000000" w:themeColor="text2"/>
        </w:rPr>
        <w:t xml:space="preserve">must then be transferred to the </w:t>
      </w:r>
      <w:hyperlink r:id="rId12" w:history="1">
        <w:r w:rsidR="15FED016" w:rsidRPr="008A2A2B">
          <w:rPr>
            <w:rStyle w:val="Hyperlink"/>
            <w:rFonts w:asciiTheme="majorHAnsi" w:eastAsiaTheme="majorEastAsia" w:hAnsiTheme="majorHAnsi" w:cstheme="majorBidi"/>
          </w:rPr>
          <w:t>Incident Reporting app</w:t>
        </w:r>
      </w:hyperlink>
      <w:r w:rsidR="15FED016" w:rsidRPr="7DBD3BA9">
        <w:rPr>
          <w:rFonts w:asciiTheme="majorHAnsi" w:eastAsiaTheme="majorEastAsia" w:hAnsiTheme="majorHAnsi" w:cstheme="majorBidi"/>
          <w:color w:val="000000" w:themeColor="text2"/>
        </w:rPr>
        <w:t xml:space="preserve"> on the Safety Portal.</w:t>
      </w:r>
      <w:r w:rsidRPr="7DBD3BA9">
        <w:rPr>
          <w:rFonts w:asciiTheme="majorHAnsi" w:eastAsiaTheme="majorEastAsia" w:hAnsiTheme="majorHAnsi" w:cstheme="majorBidi"/>
          <w:color w:val="000000" w:themeColor="text2"/>
        </w:rPr>
        <w:t xml:space="preserve"> This form is </w:t>
      </w:r>
      <w:r w:rsidRPr="00490A77">
        <w:rPr>
          <w:rFonts w:asciiTheme="majorHAnsi" w:eastAsiaTheme="majorEastAsia" w:hAnsiTheme="majorHAnsi" w:cstheme="majorBidi"/>
          <w:color w:val="000000" w:themeColor="text2"/>
          <w:u w:val="single"/>
        </w:rPr>
        <w:t>not</w:t>
      </w:r>
      <w:r w:rsidRPr="7DBD3BA9">
        <w:rPr>
          <w:rFonts w:asciiTheme="majorHAnsi" w:eastAsiaTheme="majorEastAsia" w:hAnsiTheme="majorHAnsi" w:cstheme="majorBidi"/>
          <w:color w:val="000000" w:themeColor="text2"/>
        </w:rPr>
        <w:t xml:space="preserve"> to be sent to the H</w:t>
      </w:r>
      <w:r w:rsidR="6B47AEA7" w:rsidRPr="7DBD3BA9">
        <w:rPr>
          <w:rFonts w:asciiTheme="majorHAnsi" w:eastAsiaTheme="majorEastAsia" w:hAnsiTheme="majorHAnsi" w:cstheme="majorBidi"/>
          <w:color w:val="000000" w:themeColor="text2"/>
        </w:rPr>
        <w:t xml:space="preserve">ealth </w:t>
      </w:r>
      <w:r w:rsidR="00490A77">
        <w:rPr>
          <w:rFonts w:asciiTheme="majorHAnsi" w:eastAsiaTheme="majorEastAsia" w:hAnsiTheme="majorHAnsi" w:cstheme="majorBidi"/>
          <w:color w:val="000000" w:themeColor="text2"/>
        </w:rPr>
        <w:t>and</w:t>
      </w:r>
      <w:r w:rsidR="6B47AEA7" w:rsidRPr="7DBD3BA9">
        <w:rPr>
          <w:rFonts w:asciiTheme="majorHAnsi" w:eastAsiaTheme="majorEastAsia" w:hAnsiTheme="majorHAnsi" w:cstheme="majorBidi"/>
          <w:color w:val="000000" w:themeColor="text2"/>
        </w:rPr>
        <w:t xml:space="preserve"> Safety Service as </w:t>
      </w:r>
      <w:r w:rsidRPr="7DBD3BA9">
        <w:rPr>
          <w:rFonts w:asciiTheme="majorHAnsi" w:eastAsiaTheme="majorEastAsia" w:hAnsiTheme="majorHAnsi" w:cstheme="majorBidi"/>
          <w:color w:val="000000" w:themeColor="text2"/>
        </w:rPr>
        <w:t>we do not record incidents.</w:t>
      </w:r>
    </w:p>
    <w:p w14:paraId="0EB8C0BC" w14:textId="7CC24A06" w:rsidR="00D37FAF" w:rsidRDefault="00D37FAF" w:rsidP="7DBD3BA9">
      <w:pPr>
        <w:ind w:left="0"/>
        <w:rPr>
          <w:b/>
          <w:bCs/>
          <w:color w:val="006072" w:themeColor="accent1"/>
        </w:rPr>
      </w:pPr>
      <w:r>
        <w:br/>
      </w:r>
      <w:r w:rsidR="37B35EC0" w:rsidRPr="7DBD3BA9">
        <w:rPr>
          <w:b/>
          <w:bCs/>
          <w:color w:val="006072" w:themeColor="accent1"/>
        </w:rPr>
        <w:t>Incident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B67955" w14:paraId="4AEEE9FA" w14:textId="77777777" w:rsidTr="00583BFF">
        <w:tc>
          <w:tcPr>
            <w:tcW w:w="2476" w:type="pct"/>
            <w:shd w:val="clear" w:color="auto" w:fill="006072" w:themeFill="accent1"/>
          </w:tcPr>
          <w:p w14:paraId="45D17FE8" w14:textId="1E2F83DA" w:rsidR="00B67955" w:rsidRPr="006A721F" w:rsidRDefault="001E3390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6A721F">
              <w:rPr>
                <w:b/>
                <w:bCs/>
                <w:color w:val="FFFFFF" w:themeColor="background2"/>
              </w:rPr>
              <w:t xml:space="preserve">Who is </w:t>
            </w:r>
            <w:r w:rsidR="007B1E49" w:rsidRPr="006A721F">
              <w:rPr>
                <w:b/>
                <w:bCs/>
                <w:color w:val="FFFFFF" w:themeColor="background2"/>
              </w:rPr>
              <w:t>reporting the incident?</w:t>
            </w:r>
          </w:p>
        </w:tc>
        <w:tc>
          <w:tcPr>
            <w:tcW w:w="2524" w:type="pct"/>
          </w:tcPr>
          <w:p w14:paraId="1124C6E5" w14:textId="77777777" w:rsidR="00B67955" w:rsidRDefault="00B67955" w:rsidP="00956E99">
            <w:pPr>
              <w:ind w:left="0"/>
              <w:jc w:val="left"/>
            </w:pPr>
          </w:p>
        </w:tc>
      </w:tr>
      <w:tr w:rsidR="00B67955" w14:paraId="02CA396C" w14:textId="77777777" w:rsidTr="007C1DF2">
        <w:trPr>
          <w:trHeight w:val="1255"/>
        </w:trPr>
        <w:tc>
          <w:tcPr>
            <w:tcW w:w="2476" w:type="pct"/>
            <w:shd w:val="clear" w:color="auto" w:fill="006072" w:themeFill="accent1"/>
          </w:tcPr>
          <w:p w14:paraId="4A92EACB" w14:textId="19398AF1" w:rsidR="00B67955" w:rsidRPr="006A721F" w:rsidRDefault="007B1E49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6A721F">
              <w:rPr>
                <w:b/>
                <w:bCs/>
                <w:color w:val="FFFFFF" w:themeColor="background2"/>
              </w:rPr>
              <w:t>Reporting Person Contact Details</w:t>
            </w:r>
          </w:p>
        </w:tc>
        <w:tc>
          <w:tcPr>
            <w:tcW w:w="2524" w:type="pct"/>
          </w:tcPr>
          <w:p w14:paraId="014658D3" w14:textId="77777777" w:rsidR="00B67955" w:rsidRDefault="00B67955" w:rsidP="00956E99">
            <w:pPr>
              <w:ind w:left="0"/>
              <w:jc w:val="left"/>
            </w:pPr>
          </w:p>
        </w:tc>
      </w:tr>
      <w:tr w:rsidR="00B67955" w14:paraId="357CBE2D" w14:textId="77777777" w:rsidTr="00583BFF">
        <w:tc>
          <w:tcPr>
            <w:tcW w:w="2476" w:type="pct"/>
            <w:shd w:val="clear" w:color="auto" w:fill="006072" w:themeFill="accent1"/>
          </w:tcPr>
          <w:p w14:paraId="2309A281" w14:textId="6BF63EFE" w:rsidR="00B67955" w:rsidRPr="006A721F" w:rsidRDefault="00CE631D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Incident Type</w:t>
            </w:r>
          </w:p>
        </w:tc>
        <w:tc>
          <w:tcPr>
            <w:tcW w:w="2524" w:type="pct"/>
          </w:tcPr>
          <w:p w14:paraId="340DA59B" w14:textId="77777777" w:rsidR="00B67955" w:rsidRDefault="00203623" w:rsidP="00956E99">
            <w:pPr>
              <w:ind w:left="0"/>
              <w:jc w:val="left"/>
            </w:pPr>
            <w:r>
              <w:t>Accident/Incident</w:t>
            </w:r>
          </w:p>
          <w:p w14:paraId="42D748B2" w14:textId="77777777" w:rsidR="00203623" w:rsidRDefault="00203623" w:rsidP="00956E99">
            <w:pPr>
              <w:ind w:left="0"/>
              <w:jc w:val="left"/>
            </w:pPr>
            <w:r>
              <w:t>Near Miss</w:t>
            </w:r>
          </w:p>
          <w:p w14:paraId="43ABEBAA" w14:textId="14DB0986" w:rsidR="00203623" w:rsidRDefault="00203623" w:rsidP="00956E99">
            <w:pPr>
              <w:ind w:left="0"/>
              <w:jc w:val="left"/>
            </w:pPr>
            <w:r>
              <w:t>Property/Vehicle Damage</w:t>
            </w:r>
          </w:p>
        </w:tc>
      </w:tr>
      <w:tr w:rsidR="00B67955" w14:paraId="33AA72F9" w14:textId="77777777" w:rsidTr="00583BFF">
        <w:tc>
          <w:tcPr>
            <w:tcW w:w="2476" w:type="pct"/>
            <w:shd w:val="clear" w:color="auto" w:fill="006072" w:themeFill="accent1"/>
          </w:tcPr>
          <w:p w14:paraId="0D98853D" w14:textId="576CC9F7" w:rsidR="00B67955" w:rsidRPr="006A721F" w:rsidRDefault="00FF17F0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Incident Sub Type</w:t>
            </w:r>
          </w:p>
        </w:tc>
        <w:tc>
          <w:tcPr>
            <w:tcW w:w="2524" w:type="pct"/>
          </w:tcPr>
          <w:p w14:paraId="2F3C342D" w14:textId="77777777" w:rsidR="00B67955" w:rsidRDefault="00B67955" w:rsidP="00956E99">
            <w:pPr>
              <w:ind w:left="0"/>
              <w:jc w:val="left"/>
            </w:pPr>
          </w:p>
        </w:tc>
      </w:tr>
      <w:tr w:rsidR="00B67955" w14:paraId="0F6C9F9A" w14:textId="77777777" w:rsidTr="00583BFF">
        <w:tc>
          <w:tcPr>
            <w:tcW w:w="2476" w:type="pct"/>
            <w:shd w:val="clear" w:color="auto" w:fill="006072" w:themeFill="accent1"/>
          </w:tcPr>
          <w:p w14:paraId="2D097F05" w14:textId="7FC24DE8" w:rsidR="00B67955" w:rsidRPr="006A721F" w:rsidRDefault="00FF17F0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Further Description</w:t>
            </w:r>
          </w:p>
        </w:tc>
        <w:tc>
          <w:tcPr>
            <w:tcW w:w="2524" w:type="pct"/>
          </w:tcPr>
          <w:p w14:paraId="2806DCB2" w14:textId="77777777" w:rsidR="00B67955" w:rsidRDefault="00B67955" w:rsidP="00956E99">
            <w:pPr>
              <w:ind w:left="0"/>
              <w:jc w:val="left"/>
            </w:pPr>
          </w:p>
          <w:p w14:paraId="7745BB02" w14:textId="77777777" w:rsidR="0032354C" w:rsidRDefault="0032354C" w:rsidP="00956E99">
            <w:pPr>
              <w:ind w:left="0"/>
              <w:jc w:val="left"/>
            </w:pPr>
          </w:p>
          <w:p w14:paraId="605A9E02" w14:textId="77777777" w:rsidR="0032354C" w:rsidRDefault="0032354C" w:rsidP="00956E99">
            <w:pPr>
              <w:ind w:left="0"/>
              <w:jc w:val="left"/>
            </w:pPr>
          </w:p>
        </w:tc>
      </w:tr>
      <w:tr w:rsidR="00B67955" w14:paraId="5E57D5EF" w14:textId="77777777" w:rsidTr="00583BFF">
        <w:tc>
          <w:tcPr>
            <w:tcW w:w="2476" w:type="pct"/>
            <w:shd w:val="clear" w:color="auto" w:fill="006072" w:themeFill="accent1"/>
          </w:tcPr>
          <w:p w14:paraId="5533877F" w14:textId="47B992EB" w:rsidR="00B67955" w:rsidRPr="006A721F" w:rsidRDefault="002C0185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Date/Time</w:t>
            </w:r>
            <w:r w:rsidR="00203623">
              <w:rPr>
                <w:b/>
                <w:bCs/>
                <w:color w:val="FFFFFF" w:themeColor="background2"/>
              </w:rPr>
              <w:t xml:space="preserve"> of incident</w:t>
            </w:r>
          </w:p>
        </w:tc>
        <w:tc>
          <w:tcPr>
            <w:tcW w:w="2524" w:type="pct"/>
          </w:tcPr>
          <w:p w14:paraId="34E207F3" w14:textId="77777777" w:rsidR="00B67955" w:rsidRDefault="00B67955" w:rsidP="00956E99">
            <w:pPr>
              <w:ind w:left="0"/>
              <w:jc w:val="left"/>
            </w:pPr>
          </w:p>
        </w:tc>
      </w:tr>
      <w:tr w:rsidR="00B67955" w14:paraId="118E39A4" w14:textId="77777777" w:rsidTr="00583BFF">
        <w:tc>
          <w:tcPr>
            <w:tcW w:w="2476" w:type="pct"/>
            <w:shd w:val="clear" w:color="auto" w:fill="006072" w:themeFill="accent1"/>
          </w:tcPr>
          <w:p w14:paraId="6AB717CD" w14:textId="17E06BF0" w:rsidR="00B67955" w:rsidRPr="006A721F" w:rsidRDefault="002C0185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Location Address or Latitude/Longitude</w:t>
            </w:r>
          </w:p>
        </w:tc>
        <w:tc>
          <w:tcPr>
            <w:tcW w:w="2524" w:type="pct"/>
          </w:tcPr>
          <w:p w14:paraId="21783670" w14:textId="77777777" w:rsidR="00B67955" w:rsidRDefault="00B67955" w:rsidP="00956E99">
            <w:pPr>
              <w:ind w:left="0"/>
              <w:jc w:val="left"/>
            </w:pPr>
          </w:p>
          <w:p w14:paraId="0D18F57B" w14:textId="77777777" w:rsidR="0032354C" w:rsidRDefault="0032354C" w:rsidP="00956E99">
            <w:pPr>
              <w:ind w:left="0"/>
              <w:jc w:val="left"/>
            </w:pPr>
          </w:p>
        </w:tc>
      </w:tr>
      <w:tr w:rsidR="00B67955" w14:paraId="7DA4F03A" w14:textId="77777777" w:rsidTr="00583BFF">
        <w:tc>
          <w:tcPr>
            <w:tcW w:w="2476" w:type="pct"/>
            <w:shd w:val="clear" w:color="auto" w:fill="006072" w:themeFill="accent1"/>
          </w:tcPr>
          <w:p w14:paraId="184606C5" w14:textId="71370E53" w:rsidR="00B67955" w:rsidRPr="006A721F" w:rsidRDefault="00B21AFA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B21AFA">
              <w:rPr>
                <w:b/>
                <w:bCs/>
                <w:color w:val="FFFFFF" w:themeColor="background2"/>
              </w:rPr>
              <w:t>Was the incident reported to an outside organisation? Such as Police or Fire Service</w:t>
            </w:r>
          </w:p>
        </w:tc>
        <w:tc>
          <w:tcPr>
            <w:tcW w:w="2524" w:type="pct"/>
          </w:tcPr>
          <w:p w14:paraId="517E8443" w14:textId="31664775" w:rsidR="00B67955" w:rsidRDefault="00FC14EC" w:rsidP="00956E99">
            <w:pPr>
              <w:ind w:left="0"/>
              <w:jc w:val="left"/>
            </w:pPr>
            <w:r>
              <w:t>Yes/No</w:t>
            </w:r>
          </w:p>
        </w:tc>
      </w:tr>
      <w:tr w:rsidR="00B21AFA" w14:paraId="53BF4830" w14:textId="77777777" w:rsidTr="00583BFF">
        <w:tc>
          <w:tcPr>
            <w:tcW w:w="2476" w:type="pct"/>
            <w:shd w:val="clear" w:color="auto" w:fill="006072" w:themeFill="accent1"/>
          </w:tcPr>
          <w:p w14:paraId="27CD6616" w14:textId="25D4E415" w:rsidR="00B21AFA" w:rsidRPr="00B21AFA" w:rsidRDefault="00383B48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Which organisations? Crime ref no</w:t>
            </w:r>
            <w:r w:rsidR="00BF3161">
              <w:rPr>
                <w:b/>
                <w:bCs/>
                <w:color w:val="FFFFFF" w:themeColor="background2"/>
              </w:rPr>
              <w:t>.</w:t>
            </w:r>
          </w:p>
        </w:tc>
        <w:tc>
          <w:tcPr>
            <w:tcW w:w="2524" w:type="pct"/>
          </w:tcPr>
          <w:p w14:paraId="0C52DFB3" w14:textId="77777777" w:rsidR="00B21AFA" w:rsidRDefault="00B21AFA" w:rsidP="00956E99">
            <w:pPr>
              <w:ind w:left="0"/>
              <w:jc w:val="left"/>
            </w:pPr>
          </w:p>
          <w:p w14:paraId="0DD23170" w14:textId="77777777" w:rsidR="0032354C" w:rsidRDefault="0032354C" w:rsidP="00956E99">
            <w:pPr>
              <w:ind w:left="0"/>
              <w:jc w:val="left"/>
            </w:pPr>
          </w:p>
        </w:tc>
      </w:tr>
      <w:tr w:rsidR="00383B48" w14:paraId="7D064A90" w14:textId="77777777" w:rsidTr="00583BFF">
        <w:tc>
          <w:tcPr>
            <w:tcW w:w="2476" w:type="pct"/>
            <w:shd w:val="clear" w:color="auto" w:fill="006072" w:themeFill="accent1"/>
          </w:tcPr>
          <w:p w14:paraId="783FC8C4" w14:textId="5D39FFD4" w:rsidR="00383B48" w:rsidRDefault="00DD7CB4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DD7CB4">
              <w:rPr>
                <w:b/>
                <w:bCs/>
                <w:color w:val="FFFFFF" w:themeColor="background2"/>
              </w:rPr>
              <w:t>Did the incident involve a vehicle?</w:t>
            </w:r>
          </w:p>
        </w:tc>
        <w:tc>
          <w:tcPr>
            <w:tcW w:w="2524" w:type="pct"/>
          </w:tcPr>
          <w:p w14:paraId="42060BFA" w14:textId="7EAB2327" w:rsidR="00383B48" w:rsidRDefault="0032354C" w:rsidP="00956E99">
            <w:pPr>
              <w:ind w:left="0"/>
              <w:jc w:val="left"/>
            </w:pPr>
            <w:r>
              <w:t>Yes/No</w:t>
            </w:r>
          </w:p>
        </w:tc>
      </w:tr>
      <w:tr w:rsidR="00DD7CB4" w14:paraId="74B7071B" w14:textId="77777777" w:rsidTr="00583BFF">
        <w:tc>
          <w:tcPr>
            <w:tcW w:w="2476" w:type="pct"/>
            <w:shd w:val="clear" w:color="auto" w:fill="006072" w:themeFill="accent1"/>
          </w:tcPr>
          <w:p w14:paraId="497E69D3" w14:textId="7F3423D2" w:rsidR="00DD7CB4" w:rsidRPr="00DD7CB4" w:rsidRDefault="00DD7CB4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Vehicle Type</w:t>
            </w:r>
          </w:p>
        </w:tc>
        <w:tc>
          <w:tcPr>
            <w:tcW w:w="2524" w:type="pct"/>
          </w:tcPr>
          <w:p w14:paraId="11AEA9DC" w14:textId="14997B53" w:rsidR="00DD7CB4" w:rsidRDefault="00DD7CB4" w:rsidP="00956E99">
            <w:pPr>
              <w:ind w:left="0"/>
              <w:jc w:val="left"/>
            </w:pPr>
            <w:r>
              <w:t>Personal/Fleet/Hire/Other</w:t>
            </w:r>
          </w:p>
        </w:tc>
      </w:tr>
      <w:tr w:rsidR="00DD7CB4" w14:paraId="6AD9AD13" w14:textId="77777777" w:rsidTr="00583BFF">
        <w:tc>
          <w:tcPr>
            <w:tcW w:w="2476" w:type="pct"/>
            <w:shd w:val="clear" w:color="auto" w:fill="006072" w:themeFill="accent1"/>
          </w:tcPr>
          <w:p w14:paraId="1E5599C5" w14:textId="4059B906" w:rsidR="00DD7CB4" w:rsidRDefault="00DD7CB4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Vehicle Details</w:t>
            </w:r>
          </w:p>
        </w:tc>
        <w:tc>
          <w:tcPr>
            <w:tcW w:w="2524" w:type="pct"/>
          </w:tcPr>
          <w:p w14:paraId="269AE84C" w14:textId="77777777" w:rsidR="00DD7CB4" w:rsidRDefault="00DD7CB4" w:rsidP="00956E99">
            <w:pPr>
              <w:ind w:left="0"/>
              <w:jc w:val="left"/>
            </w:pPr>
          </w:p>
          <w:p w14:paraId="54F8E0EC" w14:textId="77777777" w:rsidR="0032354C" w:rsidRDefault="0032354C" w:rsidP="00956E99">
            <w:pPr>
              <w:ind w:left="0"/>
              <w:jc w:val="left"/>
            </w:pPr>
          </w:p>
        </w:tc>
      </w:tr>
      <w:tr w:rsidR="00DD7CB4" w14:paraId="213F89CB" w14:textId="77777777" w:rsidTr="00583BFF">
        <w:tc>
          <w:tcPr>
            <w:tcW w:w="2476" w:type="pct"/>
            <w:shd w:val="clear" w:color="auto" w:fill="006072" w:themeFill="accent1"/>
          </w:tcPr>
          <w:p w14:paraId="2F8A0DC2" w14:textId="38438079" w:rsidR="00DD7CB4" w:rsidRDefault="00B37116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B37116">
              <w:rPr>
                <w:b/>
                <w:bCs/>
                <w:color w:val="FFFFFF" w:themeColor="background2"/>
              </w:rPr>
              <w:t>Did</w:t>
            </w:r>
            <w:r>
              <w:rPr>
                <w:b/>
                <w:bCs/>
                <w:color w:val="FFFFFF" w:themeColor="background2"/>
              </w:rPr>
              <w:t xml:space="preserve"> </w:t>
            </w:r>
            <w:r w:rsidRPr="00B37116">
              <w:rPr>
                <w:b/>
                <w:bCs/>
                <w:color w:val="FFFFFF" w:themeColor="background2"/>
              </w:rPr>
              <w:t>the incident involve machinery/tools/equipment?</w:t>
            </w:r>
          </w:p>
        </w:tc>
        <w:tc>
          <w:tcPr>
            <w:tcW w:w="2524" w:type="pct"/>
          </w:tcPr>
          <w:p w14:paraId="5E3E90A2" w14:textId="66647B53" w:rsidR="00DD7CB4" w:rsidRDefault="00FC14EC" w:rsidP="00956E99">
            <w:pPr>
              <w:ind w:left="0"/>
              <w:jc w:val="left"/>
            </w:pPr>
            <w:r>
              <w:t>Yes/No</w:t>
            </w:r>
          </w:p>
        </w:tc>
      </w:tr>
      <w:tr w:rsidR="00B37116" w14:paraId="7BD0183B" w14:textId="77777777" w:rsidTr="00583BFF">
        <w:tc>
          <w:tcPr>
            <w:tcW w:w="2476" w:type="pct"/>
            <w:shd w:val="clear" w:color="auto" w:fill="006072" w:themeFill="accent1"/>
          </w:tcPr>
          <w:p w14:paraId="1D4376D7" w14:textId="5C440A70" w:rsidR="00B37116" w:rsidRPr="00B37116" w:rsidRDefault="00706ACB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Machinery/tool/equipment Type</w:t>
            </w:r>
          </w:p>
        </w:tc>
        <w:tc>
          <w:tcPr>
            <w:tcW w:w="2524" w:type="pct"/>
          </w:tcPr>
          <w:p w14:paraId="504A054E" w14:textId="77777777" w:rsidR="00B37116" w:rsidRDefault="00B37116" w:rsidP="00956E99">
            <w:pPr>
              <w:ind w:left="0"/>
              <w:jc w:val="left"/>
            </w:pPr>
          </w:p>
          <w:p w14:paraId="4032E6E1" w14:textId="77777777" w:rsidR="0032354C" w:rsidRDefault="0032354C" w:rsidP="00956E99">
            <w:pPr>
              <w:ind w:left="0"/>
              <w:jc w:val="left"/>
            </w:pPr>
          </w:p>
        </w:tc>
      </w:tr>
      <w:tr w:rsidR="00706ACB" w14:paraId="49E70C4D" w14:textId="77777777" w:rsidTr="00583BFF">
        <w:tc>
          <w:tcPr>
            <w:tcW w:w="2476" w:type="pct"/>
            <w:shd w:val="clear" w:color="auto" w:fill="006072" w:themeFill="accent1"/>
          </w:tcPr>
          <w:p w14:paraId="15C8E66D" w14:textId="51EDB466" w:rsidR="00706ACB" w:rsidRDefault="00FC14EC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FC14EC">
              <w:rPr>
                <w:b/>
                <w:bCs/>
                <w:color w:val="FFFFFF" w:themeColor="background2"/>
              </w:rPr>
              <w:t>Was the incident an act of violence or aggression?</w:t>
            </w:r>
          </w:p>
        </w:tc>
        <w:tc>
          <w:tcPr>
            <w:tcW w:w="2524" w:type="pct"/>
          </w:tcPr>
          <w:p w14:paraId="573C932D" w14:textId="483F5A14" w:rsidR="00706ACB" w:rsidRDefault="00FC14EC" w:rsidP="00956E99">
            <w:pPr>
              <w:ind w:left="0"/>
              <w:jc w:val="left"/>
            </w:pPr>
            <w:r>
              <w:t>Yes/No</w:t>
            </w:r>
          </w:p>
        </w:tc>
      </w:tr>
      <w:tr w:rsidR="00FC14EC" w14:paraId="09B5A35B" w14:textId="77777777" w:rsidTr="00583BFF">
        <w:tc>
          <w:tcPr>
            <w:tcW w:w="2476" w:type="pct"/>
            <w:shd w:val="clear" w:color="auto" w:fill="006072" w:themeFill="accent1"/>
          </w:tcPr>
          <w:p w14:paraId="3DE34552" w14:textId="65C78965" w:rsidR="00FC14EC" w:rsidRPr="00FC14EC" w:rsidRDefault="00956E99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956E99">
              <w:rPr>
                <w:b/>
                <w:bCs/>
                <w:color w:val="FFFFFF" w:themeColor="background2"/>
              </w:rPr>
              <w:lastRenderedPageBreak/>
              <w:t>Do you consider the incident to be motivated by any of the following?</w:t>
            </w:r>
          </w:p>
        </w:tc>
        <w:tc>
          <w:tcPr>
            <w:tcW w:w="2524" w:type="pct"/>
          </w:tcPr>
          <w:p w14:paraId="52E72CFC" w14:textId="6B111A49" w:rsidR="00FC14EC" w:rsidRDefault="00956E99" w:rsidP="00956E99">
            <w:pPr>
              <w:ind w:left="0"/>
              <w:jc w:val="left"/>
            </w:pPr>
            <w:r>
              <w:t>Age/Disability/Gender reassignment/Marriage and civil partnership/</w:t>
            </w:r>
            <w:r w:rsidR="00E66238">
              <w:t>Pregnancy and maternity/Race/Religion or belief/Sex/</w:t>
            </w:r>
            <w:r w:rsidR="00380BD7">
              <w:t xml:space="preserve">Sexual </w:t>
            </w:r>
            <w:r w:rsidR="00B77C6E">
              <w:t>Harassment</w:t>
            </w:r>
            <w:r w:rsidR="00380BD7">
              <w:t>/</w:t>
            </w:r>
            <w:r w:rsidR="00E66238">
              <w:t>Sexual orientation</w:t>
            </w:r>
          </w:p>
        </w:tc>
      </w:tr>
      <w:tr w:rsidR="00E66238" w14:paraId="27DEA410" w14:textId="77777777" w:rsidTr="00583BFF">
        <w:tc>
          <w:tcPr>
            <w:tcW w:w="2476" w:type="pct"/>
            <w:shd w:val="clear" w:color="auto" w:fill="006072" w:themeFill="accent1"/>
          </w:tcPr>
          <w:p w14:paraId="433ECCB0" w14:textId="33CAA453" w:rsidR="00E66238" w:rsidRPr="00956E99" w:rsidRDefault="00D41F1C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D41F1C">
              <w:rPr>
                <w:b/>
                <w:bCs/>
                <w:color w:val="FFFFFF" w:themeColor="background2"/>
              </w:rPr>
              <w:t>Do you believe the property/vehicle damage was motivated by any of the following?</w:t>
            </w:r>
          </w:p>
        </w:tc>
        <w:tc>
          <w:tcPr>
            <w:tcW w:w="2524" w:type="pct"/>
          </w:tcPr>
          <w:p w14:paraId="5B3F564D" w14:textId="2D38AB2C" w:rsidR="00E66238" w:rsidRDefault="00D41F1C" w:rsidP="00956E99">
            <w:pPr>
              <w:ind w:left="0"/>
              <w:jc w:val="left"/>
            </w:pPr>
            <w:r>
              <w:t>Accidental damage/Arson/Explosion/</w:t>
            </w:r>
            <w:r w:rsidR="00583B18">
              <w:t>Fire/Forced Entry/Impact/Malicious Damage/Water</w:t>
            </w:r>
            <w:r w:rsidR="00B77C6E">
              <w:t>/NA</w:t>
            </w:r>
          </w:p>
        </w:tc>
      </w:tr>
      <w:tr w:rsidR="00B40DA7" w14:paraId="71AE02DC" w14:textId="77777777" w:rsidTr="00583BFF">
        <w:tc>
          <w:tcPr>
            <w:tcW w:w="2476" w:type="pct"/>
            <w:shd w:val="clear" w:color="auto" w:fill="006072" w:themeFill="accent1"/>
          </w:tcPr>
          <w:p w14:paraId="027A4983" w14:textId="26F82D01" w:rsidR="00B40DA7" w:rsidRPr="00D41F1C" w:rsidRDefault="00B40DA7" w:rsidP="00956E99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Manager Responsible for investigation</w:t>
            </w:r>
          </w:p>
        </w:tc>
        <w:tc>
          <w:tcPr>
            <w:tcW w:w="2524" w:type="pct"/>
          </w:tcPr>
          <w:p w14:paraId="2862CF0E" w14:textId="77777777" w:rsidR="00B40DA7" w:rsidRDefault="00B40DA7" w:rsidP="00956E99">
            <w:pPr>
              <w:ind w:left="0"/>
              <w:jc w:val="left"/>
            </w:pPr>
          </w:p>
        </w:tc>
      </w:tr>
    </w:tbl>
    <w:p w14:paraId="06E50522" w14:textId="4B0AF37E" w:rsidR="00DE6726" w:rsidRPr="00C47E54" w:rsidRDefault="00C47E54" w:rsidP="00C02357">
      <w:pPr>
        <w:ind w:left="0"/>
        <w:jc w:val="left"/>
        <w:rPr>
          <w:b/>
          <w:bCs/>
          <w:color w:val="006072" w:themeColor="accent1"/>
        </w:rPr>
      </w:pPr>
      <w:r>
        <w:rPr>
          <w:b/>
          <w:bCs/>
          <w:color w:val="006072" w:themeColor="accent1"/>
        </w:rPr>
        <w:br/>
      </w:r>
      <w:r w:rsidR="00D37FAF" w:rsidRPr="00D37FAF">
        <w:rPr>
          <w:b/>
          <w:bCs/>
          <w:color w:val="006072" w:themeColor="accent1"/>
        </w:rPr>
        <w:t>Person(s)</w:t>
      </w:r>
      <w:r w:rsidR="00C02357">
        <w:rPr>
          <w:b/>
          <w:bCs/>
          <w:color w:val="006072" w:themeColor="accent1"/>
        </w:rPr>
        <w:t xml:space="preserve"> </w:t>
      </w:r>
      <w:r w:rsidR="00D37FAF" w:rsidRPr="00D37FAF">
        <w:rPr>
          <w:b/>
          <w:bCs/>
          <w:color w:val="006072" w:themeColor="accent1"/>
        </w:rPr>
        <w:t>Details</w:t>
      </w:r>
      <w:r w:rsidR="00C02357">
        <w:rPr>
          <w:b/>
          <w:bCs/>
          <w:color w:val="006072" w:themeColor="accen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1860"/>
        <w:gridCol w:w="1985"/>
        <w:gridCol w:w="1984"/>
        <w:gridCol w:w="1956"/>
      </w:tblGrid>
      <w:tr w:rsidR="00784D07" w14:paraId="6171BE22" w14:textId="77777777" w:rsidTr="00C47E54">
        <w:tc>
          <w:tcPr>
            <w:tcW w:w="2671" w:type="dxa"/>
            <w:shd w:val="clear" w:color="auto" w:fill="006072" w:themeFill="accent1"/>
          </w:tcPr>
          <w:p w14:paraId="25389E6C" w14:textId="77777777" w:rsidR="008C6B26" w:rsidRPr="008C6B26" w:rsidRDefault="008C6B26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</w:p>
        </w:tc>
        <w:tc>
          <w:tcPr>
            <w:tcW w:w="1860" w:type="dxa"/>
            <w:shd w:val="clear" w:color="auto" w:fill="006072" w:themeFill="accent1"/>
          </w:tcPr>
          <w:p w14:paraId="0822651D" w14:textId="7D54B447" w:rsidR="008C6B26" w:rsidRPr="008C6B26" w:rsidRDefault="008C6B26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Person 1</w:t>
            </w:r>
          </w:p>
        </w:tc>
        <w:tc>
          <w:tcPr>
            <w:tcW w:w="1985" w:type="dxa"/>
            <w:shd w:val="clear" w:color="auto" w:fill="006072" w:themeFill="accent1"/>
          </w:tcPr>
          <w:p w14:paraId="2A8DAEC7" w14:textId="01B0A024" w:rsidR="008C6B26" w:rsidRPr="008C6B26" w:rsidRDefault="008C6B26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Person 2</w:t>
            </w:r>
          </w:p>
        </w:tc>
        <w:tc>
          <w:tcPr>
            <w:tcW w:w="1984" w:type="dxa"/>
            <w:shd w:val="clear" w:color="auto" w:fill="006072" w:themeFill="accent1"/>
          </w:tcPr>
          <w:p w14:paraId="1876C656" w14:textId="5A9B841E" w:rsidR="008C6B26" w:rsidRPr="008C6B26" w:rsidRDefault="008C6B26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Person 3</w:t>
            </w:r>
          </w:p>
        </w:tc>
        <w:tc>
          <w:tcPr>
            <w:tcW w:w="1956" w:type="dxa"/>
            <w:shd w:val="clear" w:color="auto" w:fill="006072" w:themeFill="accent1"/>
          </w:tcPr>
          <w:p w14:paraId="1FA39401" w14:textId="1E57C228" w:rsidR="008C6B26" w:rsidRPr="008C6B26" w:rsidRDefault="008C6B26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Person 4</w:t>
            </w:r>
          </w:p>
        </w:tc>
      </w:tr>
      <w:tr w:rsidR="00784D07" w14:paraId="0CCCA4D1" w14:textId="77777777" w:rsidTr="00C47E54">
        <w:tc>
          <w:tcPr>
            <w:tcW w:w="2671" w:type="dxa"/>
            <w:shd w:val="clear" w:color="auto" w:fill="006072" w:themeFill="accent1"/>
          </w:tcPr>
          <w:p w14:paraId="6397FB09" w14:textId="774DAE74" w:rsidR="00784D07" w:rsidRPr="008C6B26" w:rsidRDefault="00784D07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BC1566">
              <w:rPr>
                <w:b/>
                <w:bCs/>
                <w:color w:val="FFFFFF" w:themeColor="background2"/>
              </w:rPr>
              <w:t>Please select how the person is involved</w:t>
            </w:r>
          </w:p>
        </w:tc>
        <w:tc>
          <w:tcPr>
            <w:tcW w:w="1860" w:type="dxa"/>
          </w:tcPr>
          <w:p w14:paraId="7557C282" w14:textId="6C8BE017" w:rsidR="00784D07" w:rsidRDefault="00784D07" w:rsidP="00784D07">
            <w:pPr>
              <w:ind w:left="0"/>
              <w:jc w:val="left"/>
            </w:pPr>
            <w:r>
              <w:t>Aggressor</w:t>
            </w:r>
            <w:r w:rsidR="0080664A">
              <w:t>/</w:t>
            </w:r>
          </w:p>
          <w:p w14:paraId="7241CF39" w14:textId="4D20BC4E" w:rsidR="00784D07" w:rsidRDefault="00784D07" w:rsidP="00784D07">
            <w:pPr>
              <w:ind w:left="0"/>
              <w:jc w:val="left"/>
            </w:pPr>
            <w:r>
              <w:t>Injured Party/</w:t>
            </w:r>
          </w:p>
          <w:p w14:paraId="745B6D2F" w14:textId="42CDF521" w:rsidR="00784D07" w:rsidRDefault="00784D07" w:rsidP="00784D07">
            <w:pPr>
              <w:ind w:left="0"/>
              <w:jc w:val="left"/>
            </w:pPr>
            <w:r>
              <w:t>Other/</w:t>
            </w:r>
          </w:p>
          <w:p w14:paraId="5A0DF728" w14:textId="77777777" w:rsidR="00784D07" w:rsidRDefault="00784D07" w:rsidP="00784D07">
            <w:pPr>
              <w:ind w:left="0"/>
              <w:jc w:val="left"/>
            </w:pPr>
            <w:r>
              <w:t>Perpetrator/</w:t>
            </w:r>
          </w:p>
          <w:p w14:paraId="58867C8F" w14:textId="27AAAF25" w:rsidR="00784D07" w:rsidRDefault="00784D07" w:rsidP="00784D07">
            <w:pPr>
              <w:ind w:left="0"/>
              <w:jc w:val="left"/>
            </w:pPr>
            <w:r>
              <w:t>Witness</w:t>
            </w:r>
          </w:p>
        </w:tc>
        <w:tc>
          <w:tcPr>
            <w:tcW w:w="1985" w:type="dxa"/>
          </w:tcPr>
          <w:p w14:paraId="769D935D" w14:textId="1413585E" w:rsidR="00784D07" w:rsidRDefault="00784D07" w:rsidP="00784D07">
            <w:pPr>
              <w:ind w:left="0"/>
              <w:jc w:val="left"/>
            </w:pPr>
            <w:r>
              <w:t>Aggressor</w:t>
            </w:r>
            <w:r w:rsidR="0080664A">
              <w:t>/</w:t>
            </w:r>
          </w:p>
          <w:p w14:paraId="5EB01FFA" w14:textId="7BE4D02D" w:rsidR="00784D07" w:rsidRDefault="00784D07" w:rsidP="00784D07">
            <w:pPr>
              <w:ind w:left="0"/>
              <w:jc w:val="left"/>
            </w:pPr>
            <w:r>
              <w:t>Injured Party/</w:t>
            </w:r>
          </w:p>
          <w:p w14:paraId="6090B16C" w14:textId="61B7AE8C" w:rsidR="00784D07" w:rsidRDefault="00784D07" w:rsidP="00784D07">
            <w:pPr>
              <w:ind w:left="0"/>
              <w:jc w:val="left"/>
            </w:pPr>
            <w:r>
              <w:t>Other/</w:t>
            </w:r>
          </w:p>
          <w:p w14:paraId="0C6AAD3C" w14:textId="77777777" w:rsidR="00784D07" w:rsidRDefault="00784D07" w:rsidP="00784D07">
            <w:pPr>
              <w:ind w:left="0"/>
              <w:jc w:val="left"/>
            </w:pPr>
            <w:r>
              <w:t>Perpetrator/</w:t>
            </w:r>
          </w:p>
          <w:p w14:paraId="3A655031" w14:textId="64CFA144" w:rsidR="00784D07" w:rsidRDefault="00784D07" w:rsidP="00784D07">
            <w:pPr>
              <w:ind w:left="0"/>
              <w:jc w:val="left"/>
            </w:pPr>
            <w:r>
              <w:t>Witness</w:t>
            </w:r>
          </w:p>
        </w:tc>
        <w:tc>
          <w:tcPr>
            <w:tcW w:w="1984" w:type="dxa"/>
          </w:tcPr>
          <w:p w14:paraId="07D93966" w14:textId="4531D81A" w:rsidR="00D64C95" w:rsidRDefault="00784D07" w:rsidP="00784D07">
            <w:pPr>
              <w:ind w:left="0"/>
              <w:jc w:val="left"/>
            </w:pPr>
            <w:r>
              <w:t>Aggressor</w:t>
            </w:r>
            <w:r w:rsidR="0080664A">
              <w:t>/</w:t>
            </w:r>
          </w:p>
          <w:p w14:paraId="2E02A14D" w14:textId="03B9008F" w:rsidR="00D64C95" w:rsidRDefault="00784D07" w:rsidP="00784D07">
            <w:pPr>
              <w:ind w:left="0"/>
              <w:jc w:val="left"/>
            </w:pPr>
            <w:r>
              <w:t>Injured Party</w:t>
            </w:r>
            <w:r w:rsidR="0080664A">
              <w:t>/</w:t>
            </w:r>
          </w:p>
          <w:p w14:paraId="0FF5363C" w14:textId="36BCCAB3" w:rsidR="00784D07" w:rsidRDefault="00784D07" w:rsidP="00784D07">
            <w:pPr>
              <w:ind w:left="0"/>
              <w:jc w:val="left"/>
            </w:pPr>
            <w:r>
              <w:t>Other/</w:t>
            </w:r>
          </w:p>
          <w:p w14:paraId="3F99A704" w14:textId="77777777" w:rsidR="00784D07" w:rsidRDefault="00784D07" w:rsidP="00784D07">
            <w:pPr>
              <w:ind w:left="0"/>
              <w:jc w:val="left"/>
            </w:pPr>
            <w:r>
              <w:t>Perpetrator/</w:t>
            </w:r>
          </w:p>
          <w:p w14:paraId="5BC24443" w14:textId="7384901D" w:rsidR="00784D07" w:rsidRDefault="00784D07" w:rsidP="00784D07">
            <w:pPr>
              <w:ind w:left="0"/>
              <w:jc w:val="left"/>
            </w:pPr>
            <w:r>
              <w:t>Witness</w:t>
            </w:r>
          </w:p>
        </w:tc>
        <w:tc>
          <w:tcPr>
            <w:tcW w:w="1956" w:type="dxa"/>
          </w:tcPr>
          <w:p w14:paraId="3E548384" w14:textId="6B572505" w:rsidR="00D64C95" w:rsidRDefault="00784D07" w:rsidP="00784D07">
            <w:pPr>
              <w:ind w:left="0"/>
              <w:jc w:val="left"/>
            </w:pPr>
            <w:r>
              <w:t>Aggressor</w:t>
            </w:r>
            <w:r w:rsidR="0080664A">
              <w:t>/</w:t>
            </w:r>
          </w:p>
          <w:p w14:paraId="5EC163A4" w14:textId="2F721F5C" w:rsidR="00D64C95" w:rsidRDefault="00784D07" w:rsidP="00784D07">
            <w:pPr>
              <w:ind w:left="0"/>
              <w:jc w:val="left"/>
            </w:pPr>
            <w:r>
              <w:t>Injured Party</w:t>
            </w:r>
            <w:r w:rsidR="0080664A">
              <w:t>/</w:t>
            </w:r>
          </w:p>
          <w:p w14:paraId="54A4F836" w14:textId="4829D434" w:rsidR="00784D07" w:rsidRDefault="00784D07" w:rsidP="00784D07">
            <w:pPr>
              <w:ind w:left="0"/>
              <w:jc w:val="left"/>
            </w:pPr>
            <w:r>
              <w:t>Other/</w:t>
            </w:r>
          </w:p>
          <w:p w14:paraId="64BD0EC8" w14:textId="77777777" w:rsidR="00784D07" w:rsidRDefault="00784D07" w:rsidP="00784D07">
            <w:pPr>
              <w:ind w:left="0"/>
              <w:jc w:val="left"/>
            </w:pPr>
            <w:r>
              <w:t>Perpetrator/</w:t>
            </w:r>
          </w:p>
          <w:p w14:paraId="46C19DB9" w14:textId="04A90F4F" w:rsidR="00784D07" w:rsidRDefault="00784D07" w:rsidP="00784D07">
            <w:pPr>
              <w:ind w:left="0"/>
              <w:jc w:val="left"/>
            </w:pPr>
            <w:r>
              <w:t>Witness</w:t>
            </w:r>
          </w:p>
        </w:tc>
      </w:tr>
      <w:tr w:rsidR="00784D07" w14:paraId="0F0913A4" w14:textId="77777777" w:rsidTr="00C47E54">
        <w:tc>
          <w:tcPr>
            <w:tcW w:w="2671" w:type="dxa"/>
            <w:shd w:val="clear" w:color="auto" w:fill="006072" w:themeFill="accent1"/>
          </w:tcPr>
          <w:p w14:paraId="21DB9AE7" w14:textId="57E3DF6D" w:rsidR="00784D07" w:rsidRPr="008C6B26" w:rsidRDefault="00374950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374950">
              <w:rPr>
                <w:b/>
                <w:bCs/>
                <w:color w:val="FFFFFF" w:themeColor="background2"/>
              </w:rPr>
              <w:t>Please select type</w:t>
            </w:r>
          </w:p>
        </w:tc>
        <w:tc>
          <w:tcPr>
            <w:tcW w:w="1860" w:type="dxa"/>
          </w:tcPr>
          <w:p w14:paraId="6734716A" w14:textId="77777777" w:rsidR="00784D07" w:rsidRDefault="00374950" w:rsidP="00784D07">
            <w:pPr>
              <w:ind w:left="0"/>
              <w:jc w:val="left"/>
            </w:pPr>
            <w:r>
              <w:t>Contractor/</w:t>
            </w:r>
          </w:p>
          <w:p w14:paraId="6A7D26FA" w14:textId="77777777" w:rsidR="00374950" w:rsidRDefault="00374950" w:rsidP="00784D07">
            <w:pPr>
              <w:ind w:left="0"/>
              <w:jc w:val="left"/>
            </w:pPr>
            <w:r>
              <w:t>Employee/</w:t>
            </w:r>
          </w:p>
          <w:p w14:paraId="7359347A" w14:textId="77777777" w:rsidR="00374950" w:rsidRDefault="00374950" w:rsidP="00784D07">
            <w:pPr>
              <w:ind w:left="0"/>
              <w:jc w:val="left"/>
            </w:pPr>
            <w:r>
              <w:t>Member of public/</w:t>
            </w:r>
          </w:p>
          <w:p w14:paraId="67D356D9" w14:textId="77777777" w:rsidR="00374950" w:rsidRDefault="00E179C9" w:rsidP="00784D07">
            <w:pPr>
              <w:ind w:left="0"/>
              <w:jc w:val="left"/>
            </w:pPr>
            <w:r>
              <w:t>Other/</w:t>
            </w:r>
          </w:p>
          <w:p w14:paraId="09064C69" w14:textId="77777777" w:rsidR="00E179C9" w:rsidRDefault="00E179C9" w:rsidP="00784D07">
            <w:pPr>
              <w:ind w:left="0"/>
              <w:jc w:val="left"/>
            </w:pPr>
            <w:r>
              <w:t>Pupil/</w:t>
            </w:r>
          </w:p>
          <w:p w14:paraId="5244CAE5" w14:textId="77777777" w:rsidR="00E179C9" w:rsidRDefault="00E179C9" w:rsidP="00784D07">
            <w:pPr>
              <w:ind w:left="0"/>
              <w:jc w:val="left"/>
            </w:pPr>
            <w:r>
              <w:t>Service User/</w:t>
            </w:r>
          </w:p>
          <w:p w14:paraId="242F74CA" w14:textId="77777777" w:rsidR="00E179C9" w:rsidRDefault="00E179C9" w:rsidP="00784D07">
            <w:pPr>
              <w:ind w:left="0"/>
              <w:jc w:val="left"/>
            </w:pPr>
            <w:r>
              <w:t>Tenant/</w:t>
            </w:r>
          </w:p>
          <w:p w14:paraId="00D25382" w14:textId="78D6ABFA" w:rsidR="00E179C9" w:rsidRDefault="00E179C9" w:rsidP="00784D07">
            <w:pPr>
              <w:ind w:left="0"/>
              <w:jc w:val="left"/>
            </w:pPr>
            <w:r>
              <w:t>Volunteer</w:t>
            </w:r>
          </w:p>
        </w:tc>
        <w:tc>
          <w:tcPr>
            <w:tcW w:w="1985" w:type="dxa"/>
          </w:tcPr>
          <w:p w14:paraId="46A47778" w14:textId="77777777" w:rsidR="00E179C9" w:rsidRDefault="00E179C9" w:rsidP="00E179C9">
            <w:pPr>
              <w:ind w:left="0"/>
              <w:jc w:val="left"/>
            </w:pPr>
            <w:r>
              <w:t>Contractor/</w:t>
            </w:r>
          </w:p>
          <w:p w14:paraId="2E881514" w14:textId="77777777" w:rsidR="00E179C9" w:rsidRDefault="00E179C9" w:rsidP="00E179C9">
            <w:pPr>
              <w:ind w:left="0"/>
              <w:jc w:val="left"/>
            </w:pPr>
            <w:r>
              <w:t>Employee/</w:t>
            </w:r>
          </w:p>
          <w:p w14:paraId="359D7BFB" w14:textId="77777777" w:rsidR="00E179C9" w:rsidRDefault="00E179C9" w:rsidP="00E179C9">
            <w:pPr>
              <w:ind w:left="0"/>
              <w:jc w:val="left"/>
            </w:pPr>
            <w:r>
              <w:t>Member of public/</w:t>
            </w:r>
          </w:p>
          <w:p w14:paraId="75AA0C3F" w14:textId="77777777" w:rsidR="00E179C9" w:rsidRDefault="00E179C9" w:rsidP="00E179C9">
            <w:pPr>
              <w:ind w:left="0"/>
              <w:jc w:val="left"/>
            </w:pPr>
            <w:r>
              <w:t>Other/</w:t>
            </w:r>
          </w:p>
          <w:p w14:paraId="17A4B258" w14:textId="77777777" w:rsidR="00E179C9" w:rsidRDefault="00E179C9" w:rsidP="00E179C9">
            <w:pPr>
              <w:ind w:left="0"/>
              <w:jc w:val="left"/>
            </w:pPr>
            <w:r>
              <w:t>Pupil/</w:t>
            </w:r>
          </w:p>
          <w:p w14:paraId="245A8B59" w14:textId="77777777" w:rsidR="00E179C9" w:rsidRDefault="00E179C9" w:rsidP="00E179C9">
            <w:pPr>
              <w:ind w:left="0"/>
              <w:jc w:val="left"/>
            </w:pPr>
            <w:r>
              <w:t>Service User/</w:t>
            </w:r>
          </w:p>
          <w:p w14:paraId="40A0A3B5" w14:textId="77777777" w:rsidR="00E179C9" w:rsidRDefault="00E179C9" w:rsidP="00E179C9">
            <w:pPr>
              <w:ind w:left="0"/>
              <w:jc w:val="left"/>
            </w:pPr>
            <w:r>
              <w:t>Tenant/</w:t>
            </w:r>
          </w:p>
          <w:p w14:paraId="1FDA4F8F" w14:textId="6DB53071" w:rsidR="00784D07" w:rsidRDefault="00E179C9" w:rsidP="00E179C9">
            <w:pPr>
              <w:ind w:left="0"/>
              <w:jc w:val="left"/>
            </w:pPr>
            <w:r>
              <w:t>Volunteer</w:t>
            </w:r>
          </w:p>
        </w:tc>
        <w:tc>
          <w:tcPr>
            <w:tcW w:w="1984" w:type="dxa"/>
          </w:tcPr>
          <w:p w14:paraId="6448F0AC" w14:textId="77777777" w:rsidR="00E179C9" w:rsidRDefault="00E179C9" w:rsidP="00E179C9">
            <w:pPr>
              <w:ind w:left="0"/>
              <w:jc w:val="left"/>
            </w:pPr>
            <w:r>
              <w:t>Contractor/</w:t>
            </w:r>
          </w:p>
          <w:p w14:paraId="5D45E1A1" w14:textId="77777777" w:rsidR="00E179C9" w:rsidRDefault="00E179C9" w:rsidP="00E179C9">
            <w:pPr>
              <w:ind w:left="0"/>
              <w:jc w:val="left"/>
            </w:pPr>
            <w:r>
              <w:t>Employee/</w:t>
            </w:r>
          </w:p>
          <w:p w14:paraId="5CEDD3F3" w14:textId="77777777" w:rsidR="00E179C9" w:rsidRDefault="00E179C9" w:rsidP="00E179C9">
            <w:pPr>
              <w:ind w:left="0"/>
              <w:jc w:val="left"/>
            </w:pPr>
            <w:r>
              <w:t>Member of public/</w:t>
            </w:r>
          </w:p>
          <w:p w14:paraId="2AE8F1C9" w14:textId="77777777" w:rsidR="00E179C9" w:rsidRDefault="00E179C9" w:rsidP="00E179C9">
            <w:pPr>
              <w:ind w:left="0"/>
              <w:jc w:val="left"/>
            </w:pPr>
            <w:r>
              <w:t>Other/</w:t>
            </w:r>
          </w:p>
          <w:p w14:paraId="4590840F" w14:textId="77777777" w:rsidR="00E179C9" w:rsidRDefault="00E179C9" w:rsidP="00E179C9">
            <w:pPr>
              <w:ind w:left="0"/>
              <w:jc w:val="left"/>
            </w:pPr>
            <w:r>
              <w:t>Pupil/</w:t>
            </w:r>
          </w:p>
          <w:p w14:paraId="54271DB2" w14:textId="77777777" w:rsidR="00E179C9" w:rsidRDefault="00E179C9" w:rsidP="00E179C9">
            <w:pPr>
              <w:ind w:left="0"/>
              <w:jc w:val="left"/>
            </w:pPr>
            <w:r>
              <w:t>Service User/</w:t>
            </w:r>
          </w:p>
          <w:p w14:paraId="7BAB253B" w14:textId="77777777" w:rsidR="00E179C9" w:rsidRDefault="00E179C9" w:rsidP="00E179C9">
            <w:pPr>
              <w:ind w:left="0"/>
              <w:jc w:val="left"/>
            </w:pPr>
            <w:r>
              <w:t>Tenant/</w:t>
            </w:r>
          </w:p>
          <w:p w14:paraId="152AF6AC" w14:textId="6FC03407" w:rsidR="00784D07" w:rsidRDefault="00E179C9" w:rsidP="00E179C9">
            <w:pPr>
              <w:ind w:left="0"/>
              <w:jc w:val="left"/>
            </w:pPr>
            <w:r>
              <w:t>Volunteer</w:t>
            </w:r>
          </w:p>
        </w:tc>
        <w:tc>
          <w:tcPr>
            <w:tcW w:w="1956" w:type="dxa"/>
          </w:tcPr>
          <w:p w14:paraId="7D17DAFF" w14:textId="77777777" w:rsidR="00E179C9" w:rsidRDefault="00E179C9" w:rsidP="00E179C9">
            <w:pPr>
              <w:ind w:left="0"/>
              <w:jc w:val="left"/>
            </w:pPr>
            <w:r>
              <w:t>Contractor/</w:t>
            </w:r>
          </w:p>
          <w:p w14:paraId="1739768E" w14:textId="77777777" w:rsidR="00E179C9" w:rsidRDefault="00E179C9" w:rsidP="00E179C9">
            <w:pPr>
              <w:ind w:left="0"/>
              <w:jc w:val="left"/>
            </w:pPr>
            <w:r>
              <w:t>Employee/</w:t>
            </w:r>
          </w:p>
          <w:p w14:paraId="1285DA43" w14:textId="77777777" w:rsidR="00E179C9" w:rsidRDefault="00E179C9" w:rsidP="00E179C9">
            <w:pPr>
              <w:ind w:left="0"/>
              <w:jc w:val="left"/>
            </w:pPr>
            <w:r>
              <w:t>Member of public/</w:t>
            </w:r>
          </w:p>
          <w:p w14:paraId="34130A6B" w14:textId="77777777" w:rsidR="00E179C9" w:rsidRDefault="00E179C9" w:rsidP="00E179C9">
            <w:pPr>
              <w:ind w:left="0"/>
              <w:jc w:val="left"/>
            </w:pPr>
            <w:r>
              <w:t>Other/</w:t>
            </w:r>
          </w:p>
          <w:p w14:paraId="598368B0" w14:textId="77777777" w:rsidR="00E179C9" w:rsidRDefault="00E179C9" w:rsidP="00E179C9">
            <w:pPr>
              <w:ind w:left="0"/>
              <w:jc w:val="left"/>
            </w:pPr>
            <w:r>
              <w:t>Pupil/</w:t>
            </w:r>
          </w:p>
          <w:p w14:paraId="2153FC29" w14:textId="77777777" w:rsidR="00E179C9" w:rsidRDefault="00E179C9" w:rsidP="00E179C9">
            <w:pPr>
              <w:ind w:left="0"/>
              <w:jc w:val="left"/>
            </w:pPr>
            <w:r>
              <w:t>Service User/</w:t>
            </w:r>
          </w:p>
          <w:p w14:paraId="2DFD6AAA" w14:textId="77777777" w:rsidR="00E179C9" w:rsidRDefault="00E179C9" w:rsidP="00E179C9">
            <w:pPr>
              <w:ind w:left="0"/>
              <w:jc w:val="left"/>
            </w:pPr>
            <w:r>
              <w:t>Tenant/</w:t>
            </w:r>
          </w:p>
          <w:p w14:paraId="2C45DBAC" w14:textId="6DF1D751" w:rsidR="00784D07" w:rsidRDefault="00E179C9" w:rsidP="00E179C9">
            <w:pPr>
              <w:ind w:left="0"/>
              <w:jc w:val="left"/>
            </w:pPr>
            <w:r>
              <w:t>Volunteer</w:t>
            </w:r>
          </w:p>
        </w:tc>
      </w:tr>
      <w:tr w:rsidR="00784D07" w14:paraId="6C31962D" w14:textId="77777777" w:rsidTr="00C47E54">
        <w:tc>
          <w:tcPr>
            <w:tcW w:w="2671" w:type="dxa"/>
            <w:shd w:val="clear" w:color="auto" w:fill="006072" w:themeFill="accent1"/>
          </w:tcPr>
          <w:p w14:paraId="6A43349C" w14:textId="717AB751" w:rsidR="00784D07" w:rsidRPr="008C6B26" w:rsidRDefault="00723512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Name</w:t>
            </w:r>
          </w:p>
        </w:tc>
        <w:tc>
          <w:tcPr>
            <w:tcW w:w="1860" w:type="dxa"/>
          </w:tcPr>
          <w:p w14:paraId="2F462571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31173D43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84" w:type="dxa"/>
          </w:tcPr>
          <w:p w14:paraId="63960BAE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56" w:type="dxa"/>
          </w:tcPr>
          <w:p w14:paraId="0E4AF1F9" w14:textId="77777777" w:rsidR="00784D07" w:rsidRDefault="00784D07" w:rsidP="00784D07">
            <w:pPr>
              <w:ind w:left="0"/>
              <w:jc w:val="left"/>
            </w:pPr>
          </w:p>
        </w:tc>
      </w:tr>
      <w:tr w:rsidR="00784D07" w14:paraId="6A43EA65" w14:textId="77777777" w:rsidTr="00C47E54">
        <w:tc>
          <w:tcPr>
            <w:tcW w:w="2671" w:type="dxa"/>
            <w:shd w:val="clear" w:color="auto" w:fill="006072" w:themeFill="accent1"/>
          </w:tcPr>
          <w:p w14:paraId="455B2971" w14:textId="04C36154" w:rsidR="00784D07" w:rsidRPr="008C6B26" w:rsidRDefault="00723512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DOB</w:t>
            </w:r>
            <w:r w:rsidR="00B77C6E">
              <w:rPr>
                <w:b/>
                <w:bCs/>
                <w:color w:val="FFFFFF" w:themeColor="background2"/>
              </w:rPr>
              <w:t xml:space="preserve"> (if known)</w:t>
            </w:r>
          </w:p>
        </w:tc>
        <w:tc>
          <w:tcPr>
            <w:tcW w:w="1860" w:type="dxa"/>
          </w:tcPr>
          <w:p w14:paraId="5551BFDF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3C3AB676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84" w:type="dxa"/>
          </w:tcPr>
          <w:p w14:paraId="3376AEA6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56" w:type="dxa"/>
          </w:tcPr>
          <w:p w14:paraId="6B16F1B7" w14:textId="77777777" w:rsidR="00784D07" w:rsidRDefault="00784D07" w:rsidP="00784D07">
            <w:pPr>
              <w:ind w:left="0"/>
              <w:jc w:val="left"/>
            </w:pPr>
          </w:p>
        </w:tc>
      </w:tr>
      <w:tr w:rsidR="00784D07" w14:paraId="271CBDCF" w14:textId="77777777" w:rsidTr="00C47E54">
        <w:tc>
          <w:tcPr>
            <w:tcW w:w="2671" w:type="dxa"/>
            <w:shd w:val="clear" w:color="auto" w:fill="006072" w:themeFill="accent1"/>
          </w:tcPr>
          <w:p w14:paraId="4A841AB4" w14:textId="5861FB3C" w:rsidR="00784D07" w:rsidRPr="008C6B26" w:rsidRDefault="00723512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723512">
              <w:rPr>
                <w:b/>
                <w:bCs/>
                <w:color w:val="FFFFFF" w:themeColor="background2"/>
              </w:rPr>
              <w:t>Do you believe the person to be under 18 years of age?</w:t>
            </w:r>
          </w:p>
        </w:tc>
        <w:tc>
          <w:tcPr>
            <w:tcW w:w="1860" w:type="dxa"/>
          </w:tcPr>
          <w:p w14:paraId="49014874" w14:textId="2957597A" w:rsidR="00784D07" w:rsidRDefault="00723512" w:rsidP="00784D07">
            <w:pPr>
              <w:ind w:left="0"/>
              <w:jc w:val="left"/>
            </w:pPr>
            <w:r>
              <w:t>Yes/No</w:t>
            </w:r>
          </w:p>
        </w:tc>
        <w:tc>
          <w:tcPr>
            <w:tcW w:w="1985" w:type="dxa"/>
          </w:tcPr>
          <w:p w14:paraId="5145548B" w14:textId="6D2E37C6" w:rsidR="00784D07" w:rsidRDefault="00723512" w:rsidP="00784D07">
            <w:pPr>
              <w:ind w:left="0"/>
              <w:jc w:val="left"/>
            </w:pPr>
            <w:r>
              <w:t>Yes/No</w:t>
            </w:r>
          </w:p>
        </w:tc>
        <w:tc>
          <w:tcPr>
            <w:tcW w:w="1984" w:type="dxa"/>
          </w:tcPr>
          <w:p w14:paraId="6BC9407F" w14:textId="06A4F8C1" w:rsidR="00784D07" w:rsidRDefault="00723512" w:rsidP="00784D07">
            <w:pPr>
              <w:ind w:left="0"/>
              <w:jc w:val="left"/>
            </w:pPr>
            <w:r>
              <w:t>Yes/No</w:t>
            </w:r>
          </w:p>
        </w:tc>
        <w:tc>
          <w:tcPr>
            <w:tcW w:w="1956" w:type="dxa"/>
          </w:tcPr>
          <w:p w14:paraId="22BC2679" w14:textId="6A856D44" w:rsidR="00784D07" w:rsidRDefault="00723512" w:rsidP="00784D07">
            <w:pPr>
              <w:ind w:left="0"/>
              <w:jc w:val="left"/>
            </w:pPr>
            <w:r>
              <w:t>Yes/No</w:t>
            </w:r>
          </w:p>
        </w:tc>
      </w:tr>
      <w:tr w:rsidR="00784D07" w14:paraId="5B9F4453" w14:textId="77777777" w:rsidTr="00C47E54">
        <w:tc>
          <w:tcPr>
            <w:tcW w:w="2671" w:type="dxa"/>
            <w:shd w:val="clear" w:color="auto" w:fill="006072" w:themeFill="accent1"/>
          </w:tcPr>
          <w:p w14:paraId="01782090" w14:textId="77777777" w:rsidR="00784D07" w:rsidRDefault="00723512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Contact Details</w:t>
            </w:r>
          </w:p>
          <w:p w14:paraId="14AA7D7A" w14:textId="0E1F7F47" w:rsidR="00723512" w:rsidRPr="008C6B26" w:rsidRDefault="00723512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</w:p>
        </w:tc>
        <w:tc>
          <w:tcPr>
            <w:tcW w:w="1860" w:type="dxa"/>
          </w:tcPr>
          <w:p w14:paraId="6B9C6B8A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6AD66C24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84" w:type="dxa"/>
          </w:tcPr>
          <w:p w14:paraId="3EFF8735" w14:textId="77777777" w:rsidR="00784D07" w:rsidRDefault="00784D07" w:rsidP="00784D07">
            <w:pPr>
              <w:ind w:left="0"/>
              <w:jc w:val="left"/>
            </w:pPr>
          </w:p>
        </w:tc>
        <w:tc>
          <w:tcPr>
            <w:tcW w:w="1956" w:type="dxa"/>
          </w:tcPr>
          <w:p w14:paraId="6BF2C5E8" w14:textId="77777777" w:rsidR="00784D07" w:rsidRDefault="00784D07" w:rsidP="00784D07">
            <w:pPr>
              <w:ind w:left="0"/>
              <w:jc w:val="left"/>
            </w:pPr>
          </w:p>
        </w:tc>
      </w:tr>
      <w:tr w:rsidR="00723512" w14:paraId="1024D613" w14:textId="77777777" w:rsidTr="00C47E54">
        <w:tc>
          <w:tcPr>
            <w:tcW w:w="2671" w:type="dxa"/>
            <w:shd w:val="clear" w:color="auto" w:fill="006072" w:themeFill="accent1"/>
          </w:tcPr>
          <w:p w14:paraId="5FB2C0F5" w14:textId="0991A01B" w:rsidR="00723512" w:rsidRDefault="00FA29DC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FA29DC">
              <w:rPr>
                <w:b/>
                <w:bCs/>
                <w:color w:val="FFFFFF" w:themeColor="background2"/>
              </w:rPr>
              <w:t>Was it a physical injury or wellbeing (stress/psychological anxiety)?</w:t>
            </w:r>
          </w:p>
        </w:tc>
        <w:tc>
          <w:tcPr>
            <w:tcW w:w="1860" w:type="dxa"/>
          </w:tcPr>
          <w:p w14:paraId="6FE72574" w14:textId="77777777" w:rsidR="00FA29DC" w:rsidRDefault="00FA29DC" w:rsidP="00784D07">
            <w:pPr>
              <w:ind w:left="0"/>
              <w:jc w:val="left"/>
            </w:pPr>
            <w:r>
              <w:t>Injury/</w:t>
            </w:r>
          </w:p>
          <w:p w14:paraId="67A15B68" w14:textId="5DAA78BF" w:rsidR="00723512" w:rsidRDefault="00FA29DC" w:rsidP="00784D07">
            <w:pPr>
              <w:ind w:left="0"/>
              <w:jc w:val="left"/>
            </w:pPr>
            <w:r>
              <w:t>Wellbeing</w:t>
            </w:r>
          </w:p>
        </w:tc>
        <w:tc>
          <w:tcPr>
            <w:tcW w:w="1985" w:type="dxa"/>
          </w:tcPr>
          <w:p w14:paraId="7070787A" w14:textId="77777777" w:rsidR="00FA29DC" w:rsidRDefault="00FA29DC" w:rsidP="00FA29DC">
            <w:pPr>
              <w:ind w:left="0"/>
              <w:jc w:val="left"/>
            </w:pPr>
            <w:r>
              <w:t>Injury/</w:t>
            </w:r>
          </w:p>
          <w:p w14:paraId="343C8DE8" w14:textId="25CADAAE" w:rsidR="00723512" w:rsidRDefault="00FA29DC" w:rsidP="00FA29DC">
            <w:pPr>
              <w:ind w:left="0"/>
              <w:jc w:val="left"/>
            </w:pPr>
            <w:r>
              <w:t>Wellbeing</w:t>
            </w:r>
          </w:p>
        </w:tc>
        <w:tc>
          <w:tcPr>
            <w:tcW w:w="1984" w:type="dxa"/>
          </w:tcPr>
          <w:p w14:paraId="04C34EE8" w14:textId="77777777" w:rsidR="00FA29DC" w:rsidRDefault="00FA29DC" w:rsidP="00FA29DC">
            <w:pPr>
              <w:ind w:left="0"/>
              <w:jc w:val="left"/>
            </w:pPr>
            <w:r>
              <w:t>Injury/</w:t>
            </w:r>
          </w:p>
          <w:p w14:paraId="121CD10E" w14:textId="53B6D28D" w:rsidR="00723512" w:rsidRDefault="00FA29DC" w:rsidP="00FA29DC">
            <w:pPr>
              <w:ind w:left="0"/>
              <w:jc w:val="left"/>
            </w:pPr>
            <w:r>
              <w:t>Wellbeing</w:t>
            </w:r>
          </w:p>
        </w:tc>
        <w:tc>
          <w:tcPr>
            <w:tcW w:w="1956" w:type="dxa"/>
          </w:tcPr>
          <w:p w14:paraId="553FE682" w14:textId="77777777" w:rsidR="00FA29DC" w:rsidRDefault="00FA29DC" w:rsidP="00FA29DC">
            <w:pPr>
              <w:ind w:left="0"/>
              <w:jc w:val="left"/>
            </w:pPr>
            <w:r>
              <w:t>Injury/</w:t>
            </w:r>
          </w:p>
          <w:p w14:paraId="768CBC68" w14:textId="0F7AF93F" w:rsidR="00723512" w:rsidRDefault="00FA29DC" w:rsidP="00FA29DC">
            <w:pPr>
              <w:ind w:left="0"/>
              <w:jc w:val="left"/>
            </w:pPr>
            <w:r>
              <w:t>Wellbeing</w:t>
            </w:r>
          </w:p>
        </w:tc>
      </w:tr>
      <w:tr w:rsidR="00FA29DC" w14:paraId="53686F6B" w14:textId="77777777" w:rsidTr="00C47E54">
        <w:tc>
          <w:tcPr>
            <w:tcW w:w="2671" w:type="dxa"/>
            <w:shd w:val="clear" w:color="auto" w:fill="006072" w:themeFill="accent1"/>
          </w:tcPr>
          <w:p w14:paraId="393D79F1" w14:textId="40A27356" w:rsidR="00FA29DC" w:rsidRPr="00FA29DC" w:rsidRDefault="00C11AB8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Injury Type</w:t>
            </w:r>
          </w:p>
        </w:tc>
        <w:tc>
          <w:tcPr>
            <w:tcW w:w="1860" w:type="dxa"/>
          </w:tcPr>
          <w:p w14:paraId="067BE20E" w14:textId="77777777" w:rsidR="00FA29DC" w:rsidRDefault="00FA29DC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599BDBD8" w14:textId="77777777" w:rsidR="00FA29DC" w:rsidRDefault="00FA29DC" w:rsidP="00FA29DC">
            <w:pPr>
              <w:ind w:left="0"/>
              <w:jc w:val="left"/>
            </w:pPr>
          </w:p>
        </w:tc>
        <w:tc>
          <w:tcPr>
            <w:tcW w:w="1984" w:type="dxa"/>
          </w:tcPr>
          <w:p w14:paraId="4B4DE67A" w14:textId="77777777" w:rsidR="00FA29DC" w:rsidRDefault="00FA29DC" w:rsidP="00FA29DC">
            <w:pPr>
              <w:ind w:left="0"/>
              <w:jc w:val="left"/>
            </w:pPr>
          </w:p>
        </w:tc>
        <w:tc>
          <w:tcPr>
            <w:tcW w:w="1956" w:type="dxa"/>
          </w:tcPr>
          <w:p w14:paraId="068FBD93" w14:textId="77777777" w:rsidR="00FA29DC" w:rsidRDefault="00FA29DC" w:rsidP="00FA29DC">
            <w:pPr>
              <w:ind w:left="0"/>
              <w:jc w:val="left"/>
            </w:pPr>
          </w:p>
        </w:tc>
      </w:tr>
      <w:tr w:rsidR="00C11AB8" w14:paraId="0DB7D202" w14:textId="77777777" w:rsidTr="00C47E54">
        <w:tc>
          <w:tcPr>
            <w:tcW w:w="2671" w:type="dxa"/>
            <w:shd w:val="clear" w:color="auto" w:fill="006072" w:themeFill="accent1"/>
          </w:tcPr>
          <w:p w14:paraId="13B50510" w14:textId="62139319" w:rsidR="00C11AB8" w:rsidRDefault="00C11AB8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lastRenderedPageBreak/>
              <w:t>Injury Description</w:t>
            </w:r>
          </w:p>
        </w:tc>
        <w:tc>
          <w:tcPr>
            <w:tcW w:w="1860" w:type="dxa"/>
          </w:tcPr>
          <w:p w14:paraId="0B5333E4" w14:textId="77777777" w:rsidR="00C11AB8" w:rsidRDefault="00C11AB8" w:rsidP="00784D07">
            <w:pPr>
              <w:ind w:left="0"/>
              <w:jc w:val="left"/>
            </w:pPr>
          </w:p>
          <w:p w14:paraId="228FFE5F" w14:textId="77777777" w:rsidR="00C11AB8" w:rsidRDefault="00C11AB8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091E47E6" w14:textId="77777777" w:rsidR="00C11AB8" w:rsidRDefault="00C11AB8" w:rsidP="00FA29DC">
            <w:pPr>
              <w:ind w:left="0"/>
              <w:jc w:val="left"/>
            </w:pPr>
          </w:p>
        </w:tc>
        <w:tc>
          <w:tcPr>
            <w:tcW w:w="1984" w:type="dxa"/>
          </w:tcPr>
          <w:p w14:paraId="69B8FDAC" w14:textId="77777777" w:rsidR="00C11AB8" w:rsidRDefault="00C11AB8" w:rsidP="00FA29DC">
            <w:pPr>
              <w:ind w:left="0"/>
              <w:jc w:val="left"/>
            </w:pPr>
          </w:p>
        </w:tc>
        <w:tc>
          <w:tcPr>
            <w:tcW w:w="1956" w:type="dxa"/>
          </w:tcPr>
          <w:p w14:paraId="78E89562" w14:textId="77777777" w:rsidR="00C11AB8" w:rsidRDefault="00C11AB8" w:rsidP="00FA29DC">
            <w:pPr>
              <w:ind w:left="0"/>
              <w:jc w:val="left"/>
            </w:pPr>
          </w:p>
        </w:tc>
      </w:tr>
      <w:tr w:rsidR="00C11AB8" w14:paraId="5ACD86F6" w14:textId="77777777" w:rsidTr="00C47E54">
        <w:tc>
          <w:tcPr>
            <w:tcW w:w="2671" w:type="dxa"/>
            <w:shd w:val="clear" w:color="auto" w:fill="006072" w:themeFill="accent1"/>
          </w:tcPr>
          <w:p w14:paraId="7348699D" w14:textId="57A4D01A" w:rsidR="00C11AB8" w:rsidRDefault="002144BF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2144BF">
              <w:rPr>
                <w:b/>
                <w:bCs/>
                <w:color w:val="FFFFFF" w:themeColor="background2"/>
              </w:rPr>
              <w:t>Did the injured party receive First Aid treatment?</w:t>
            </w:r>
          </w:p>
        </w:tc>
        <w:tc>
          <w:tcPr>
            <w:tcW w:w="1860" w:type="dxa"/>
          </w:tcPr>
          <w:p w14:paraId="3C08B022" w14:textId="7C2A42E0" w:rsidR="00C11AB8" w:rsidRDefault="002144BF" w:rsidP="00784D07">
            <w:pPr>
              <w:ind w:left="0"/>
              <w:jc w:val="left"/>
            </w:pPr>
            <w:r>
              <w:t>Yes/No</w:t>
            </w:r>
          </w:p>
        </w:tc>
        <w:tc>
          <w:tcPr>
            <w:tcW w:w="1985" w:type="dxa"/>
          </w:tcPr>
          <w:p w14:paraId="3459EB2F" w14:textId="52F43914" w:rsidR="00C11AB8" w:rsidRDefault="002144BF" w:rsidP="00FA29DC">
            <w:pPr>
              <w:ind w:left="0"/>
              <w:jc w:val="left"/>
            </w:pPr>
            <w:r>
              <w:t>Yes/No</w:t>
            </w:r>
          </w:p>
        </w:tc>
        <w:tc>
          <w:tcPr>
            <w:tcW w:w="1984" w:type="dxa"/>
          </w:tcPr>
          <w:p w14:paraId="78A033F3" w14:textId="03DEA2AA" w:rsidR="00C11AB8" w:rsidRDefault="002144BF" w:rsidP="00FA29DC">
            <w:pPr>
              <w:ind w:left="0"/>
              <w:jc w:val="left"/>
            </w:pPr>
            <w:r>
              <w:t>Yes/No</w:t>
            </w:r>
          </w:p>
        </w:tc>
        <w:tc>
          <w:tcPr>
            <w:tcW w:w="1956" w:type="dxa"/>
          </w:tcPr>
          <w:p w14:paraId="34F5F53A" w14:textId="611606E6" w:rsidR="00C11AB8" w:rsidRDefault="002144BF" w:rsidP="00FA29DC">
            <w:pPr>
              <w:ind w:left="0"/>
              <w:jc w:val="left"/>
            </w:pPr>
            <w:r>
              <w:t>Yes/No</w:t>
            </w:r>
          </w:p>
        </w:tc>
      </w:tr>
      <w:tr w:rsidR="002144BF" w14:paraId="5447D6CA" w14:textId="77777777" w:rsidTr="00C47E54">
        <w:tc>
          <w:tcPr>
            <w:tcW w:w="2671" w:type="dxa"/>
            <w:shd w:val="clear" w:color="auto" w:fill="006072" w:themeFill="accent1"/>
          </w:tcPr>
          <w:p w14:paraId="310E0CCF" w14:textId="2F4CB39A" w:rsidR="002144BF" w:rsidRPr="002144BF" w:rsidRDefault="002144BF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2144BF">
              <w:rPr>
                <w:b/>
                <w:bCs/>
                <w:color w:val="FFFFFF" w:themeColor="background2"/>
              </w:rPr>
              <w:t>What First Aid treatment was given?</w:t>
            </w:r>
          </w:p>
        </w:tc>
        <w:tc>
          <w:tcPr>
            <w:tcW w:w="1860" w:type="dxa"/>
          </w:tcPr>
          <w:p w14:paraId="030E2CF5" w14:textId="77777777" w:rsidR="002144BF" w:rsidRDefault="002144BF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51DF589E" w14:textId="77777777" w:rsidR="002144BF" w:rsidRDefault="002144BF" w:rsidP="00FA29DC">
            <w:pPr>
              <w:ind w:left="0"/>
              <w:jc w:val="left"/>
            </w:pPr>
          </w:p>
        </w:tc>
        <w:tc>
          <w:tcPr>
            <w:tcW w:w="1984" w:type="dxa"/>
          </w:tcPr>
          <w:p w14:paraId="0057864A" w14:textId="77777777" w:rsidR="002144BF" w:rsidRDefault="002144BF" w:rsidP="00FA29DC">
            <w:pPr>
              <w:ind w:left="0"/>
              <w:jc w:val="left"/>
            </w:pPr>
          </w:p>
        </w:tc>
        <w:tc>
          <w:tcPr>
            <w:tcW w:w="1956" w:type="dxa"/>
          </w:tcPr>
          <w:p w14:paraId="38C763AE" w14:textId="77777777" w:rsidR="002144BF" w:rsidRDefault="002144BF" w:rsidP="00FA29DC">
            <w:pPr>
              <w:ind w:left="0"/>
              <w:jc w:val="left"/>
            </w:pPr>
          </w:p>
        </w:tc>
      </w:tr>
      <w:tr w:rsidR="002144BF" w14:paraId="400D3C47" w14:textId="77777777" w:rsidTr="00C47E54">
        <w:tc>
          <w:tcPr>
            <w:tcW w:w="2671" w:type="dxa"/>
            <w:shd w:val="clear" w:color="auto" w:fill="006072" w:themeFill="accent1"/>
          </w:tcPr>
          <w:p w14:paraId="12ED0C8E" w14:textId="1314AF59" w:rsidR="002144BF" w:rsidRPr="002144BF" w:rsidRDefault="00A27F49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Who was the First Aider?</w:t>
            </w:r>
          </w:p>
        </w:tc>
        <w:tc>
          <w:tcPr>
            <w:tcW w:w="1860" w:type="dxa"/>
          </w:tcPr>
          <w:p w14:paraId="2B075318" w14:textId="77777777" w:rsidR="002144BF" w:rsidRDefault="002144BF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530B7956" w14:textId="77777777" w:rsidR="002144BF" w:rsidRDefault="002144BF" w:rsidP="00FA29DC">
            <w:pPr>
              <w:ind w:left="0"/>
              <w:jc w:val="left"/>
            </w:pPr>
          </w:p>
        </w:tc>
        <w:tc>
          <w:tcPr>
            <w:tcW w:w="1984" w:type="dxa"/>
          </w:tcPr>
          <w:p w14:paraId="7A3ACC3A" w14:textId="77777777" w:rsidR="002144BF" w:rsidRDefault="002144BF" w:rsidP="00FA29DC">
            <w:pPr>
              <w:ind w:left="0"/>
              <w:jc w:val="left"/>
            </w:pPr>
          </w:p>
        </w:tc>
        <w:tc>
          <w:tcPr>
            <w:tcW w:w="1956" w:type="dxa"/>
          </w:tcPr>
          <w:p w14:paraId="3CB9D42B" w14:textId="77777777" w:rsidR="002144BF" w:rsidRDefault="002144BF" w:rsidP="00FA29DC">
            <w:pPr>
              <w:ind w:left="0"/>
              <w:jc w:val="left"/>
            </w:pPr>
          </w:p>
        </w:tc>
      </w:tr>
      <w:tr w:rsidR="00A27F49" w14:paraId="0607D257" w14:textId="77777777" w:rsidTr="00C47E54">
        <w:tc>
          <w:tcPr>
            <w:tcW w:w="2671" w:type="dxa"/>
            <w:shd w:val="clear" w:color="auto" w:fill="006072" w:themeFill="accent1"/>
          </w:tcPr>
          <w:p w14:paraId="52517E91" w14:textId="615AE1A6" w:rsidR="00A27F49" w:rsidRDefault="00A27F49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If employee has it resulted in absence</w:t>
            </w:r>
          </w:p>
        </w:tc>
        <w:tc>
          <w:tcPr>
            <w:tcW w:w="1860" w:type="dxa"/>
          </w:tcPr>
          <w:p w14:paraId="1B715772" w14:textId="699DAA62" w:rsidR="00A27F49" w:rsidRDefault="00A27F49" w:rsidP="00784D07">
            <w:pPr>
              <w:ind w:left="0"/>
              <w:jc w:val="left"/>
            </w:pPr>
            <w:r>
              <w:t>Yes/No</w:t>
            </w:r>
          </w:p>
        </w:tc>
        <w:tc>
          <w:tcPr>
            <w:tcW w:w="1985" w:type="dxa"/>
          </w:tcPr>
          <w:p w14:paraId="663470ED" w14:textId="35450E44" w:rsidR="00A27F49" w:rsidRDefault="00A27F49" w:rsidP="00FA29DC">
            <w:pPr>
              <w:ind w:left="0"/>
              <w:jc w:val="left"/>
            </w:pPr>
            <w:r>
              <w:t>Yes/No</w:t>
            </w:r>
          </w:p>
        </w:tc>
        <w:tc>
          <w:tcPr>
            <w:tcW w:w="1984" w:type="dxa"/>
          </w:tcPr>
          <w:p w14:paraId="04DD1D00" w14:textId="3DF3A030" w:rsidR="00A27F49" w:rsidRDefault="00A27F49" w:rsidP="00FA29DC">
            <w:pPr>
              <w:ind w:left="0"/>
              <w:jc w:val="left"/>
            </w:pPr>
            <w:r>
              <w:t>Yes/No</w:t>
            </w:r>
          </w:p>
        </w:tc>
        <w:tc>
          <w:tcPr>
            <w:tcW w:w="1956" w:type="dxa"/>
          </w:tcPr>
          <w:p w14:paraId="31AE47DE" w14:textId="4DE3AE33" w:rsidR="00A27F49" w:rsidRDefault="00A27F49" w:rsidP="00FA29DC">
            <w:pPr>
              <w:ind w:left="0"/>
              <w:jc w:val="left"/>
            </w:pPr>
            <w:r>
              <w:t>Yes/No</w:t>
            </w:r>
          </w:p>
        </w:tc>
      </w:tr>
      <w:tr w:rsidR="00A27F49" w14:paraId="15D863C9" w14:textId="77777777" w:rsidTr="00C47E54">
        <w:tc>
          <w:tcPr>
            <w:tcW w:w="2671" w:type="dxa"/>
            <w:shd w:val="clear" w:color="auto" w:fill="006072" w:themeFill="accent1"/>
          </w:tcPr>
          <w:p w14:paraId="1B9A0348" w14:textId="0FF31076" w:rsidR="00A27F49" w:rsidRDefault="00A27F49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Absence dates</w:t>
            </w:r>
          </w:p>
        </w:tc>
        <w:tc>
          <w:tcPr>
            <w:tcW w:w="1860" w:type="dxa"/>
          </w:tcPr>
          <w:p w14:paraId="7E7CA02B" w14:textId="77777777" w:rsidR="00A27F49" w:rsidRDefault="00A27F49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0E19889C" w14:textId="77777777" w:rsidR="00A27F49" w:rsidRDefault="00A27F49" w:rsidP="00FA29DC">
            <w:pPr>
              <w:ind w:left="0"/>
              <w:jc w:val="left"/>
            </w:pPr>
          </w:p>
        </w:tc>
        <w:tc>
          <w:tcPr>
            <w:tcW w:w="1984" w:type="dxa"/>
          </w:tcPr>
          <w:p w14:paraId="049A8D3C" w14:textId="77777777" w:rsidR="00A27F49" w:rsidRDefault="00A27F49" w:rsidP="00FA29DC">
            <w:pPr>
              <w:ind w:left="0"/>
              <w:jc w:val="left"/>
            </w:pPr>
          </w:p>
        </w:tc>
        <w:tc>
          <w:tcPr>
            <w:tcW w:w="1956" w:type="dxa"/>
          </w:tcPr>
          <w:p w14:paraId="3828F1FE" w14:textId="77777777" w:rsidR="00A27F49" w:rsidRDefault="00A27F49" w:rsidP="00FA29DC">
            <w:pPr>
              <w:ind w:left="0"/>
              <w:jc w:val="left"/>
            </w:pPr>
          </w:p>
        </w:tc>
      </w:tr>
      <w:tr w:rsidR="00A27F49" w14:paraId="2B7D0A45" w14:textId="77777777" w:rsidTr="00C47E54">
        <w:tc>
          <w:tcPr>
            <w:tcW w:w="2671" w:type="dxa"/>
            <w:shd w:val="clear" w:color="auto" w:fill="006072" w:themeFill="accent1"/>
          </w:tcPr>
          <w:p w14:paraId="252AA500" w14:textId="6230F803" w:rsidR="00A27F49" w:rsidRDefault="000C3058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0C3058">
              <w:rPr>
                <w:b/>
                <w:bCs/>
                <w:color w:val="FFFFFF" w:themeColor="background2"/>
              </w:rPr>
              <w:t>Did the injured party go straight to hospital?</w:t>
            </w:r>
          </w:p>
        </w:tc>
        <w:tc>
          <w:tcPr>
            <w:tcW w:w="1860" w:type="dxa"/>
          </w:tcPr>
          <w:p w14:paraId="7008AE37" w14:textId="44C85EBB" w:rsidR="00A27F49" w:rsidRDefault="000C3058" w:rsidP="00784D07">
            <w:pPr>
              <w:ind w:left="0"/>
              <w:jc w:val="left"/>
            </w:pPr>
            <w:r>
              <w:t>Yes/No</w:t>
            </w:r>
          </w:p>
        </w:tc>
        <w:tc>
          <w:tcPr>
            <w:tcW w:w="1985" w:type="dxa"/>
          </w:tcPr>
          <w:p w14:paraId="18105D2F" w14:textId="00677B36" w:rsidR="00A27F49" w:rsidRDefault="000C3058" w:rsidP="00FA29DC">
            <w:pPr>
              <w:ind w:left="0"/>
              <w:jc w:val="left"/>
            </w:pPr>
            <w:r>
              <w:t>Yes/No</w:t>
            </w:r>
          </w:p>
        </w:tc>
        <w:tc>
          <w:tcPr>
            <w:tcW w:w="1984" w:type="dxa"/>
          </w:tcPr>
          <w:p w14:paraId="46D38873" w14:textId="65C917E7" w:rsidR="00A27F49" w:rsidRDefault="000C3058" w:rsidP="00FA29DC">
            <w:pPr>
              <w:ind w:left="0"/>
              <w:jc w:val="left"/>
            </w:pPr>
            <w:r>
              <w:t>Yes/No</w:t>
            </w:r>
          </w:p>
        </w:tc>
        <w:tc>
          <w:tcPr>
            <w:tcW w:w="1956" w:type="dxa"/>
          </w:tcPr>
          <w:p w14:paraId="3C267C58" w14:textId="1A8B5CE2" w:rsidR="00A27F49" w:rsidRDefault="000C3058" w:rsidP="00FA29DC">
            <w:pPr>
              <w:ind w:left="0"/>
              <w:jc w:val="left"/>
            </w:pPr>
            <w:r>
              <w:t>Yes/No</w:t>
            </w:r>
          </w:p>
        </w:tc>
      </w:tr>
      <w:tr w:rsidR="000C3058" w14:paraId="7B13257E" w14:textId="77777777" w:rsidTr="00C47E54">
        <w:tc>
          <w:tcPr>
            <w:tcW w:w="2671" w:type="dxa"/>
            <w:shd w:val="clear" w:color="auto" w:fill="006072" w:themeFill="accent1"/>
          </w:tcPr>
          <w:p w14:paraId="08122E4C" w14:textId="37ADE599" w:rsidR="000C3058" w:rsidRPr="000C3058" w:rsidRDefault="000C3058" w:rsidP="00784D07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Additional Comments</w:t>
            </w:r>
          </w:p>
        </w:tc>
        <w:tc>
          <w:tcPr>
            <w:tcW w:w="1860" w:type="dxa"/>
          </w:tcPr>
          <w:p w14:paraId="3A12467C" w14:textId="77777777" w:rsidR="000C3058" w:rsidRDefault="000C3058" w:rsidP="00784D07">
            <w:pPr>
              <w:ind w:left="0"/>
              <w:jc w:val="left"/>
            </w:pPr>
          </w:p>
          <w:p w14:paraId="3C86C5BE" w14:textId="77777777" w:rsidR="000C3058" w:rsidRDefault="000C3058" w:rsidP="00784D07">
            <w:pPr>
              <w:ind w:left="0"/>
              <w:jc w:val="left"/>
            </w:pPr>
          </w:p>
        </w:tc>
        <w:tc>
          <w:tcPr>
            <w:tcW w:w="1985" w:type="dxa"/>
          </w:tcPr>
          <w:p w14:paraId="195CE357" w14:textId="77777777" w:rsidR="000C3058" w:rsidRDefault="000C3058" w:rsidP="00FA29DC">
            <w:pPr>
              <w:ind w:left="0"/>
              <w:jc w:val="left"/>
            </w:pPr>
          </w:p>
        </w:tc>
        <w:tc>
          <w:tcPr>
            <w:tcW w:w="1984" w:type="dxa"/>
          </w:tcPr>
          <w:p w14:paraId="1B8A47DD" w14:textId="77777777" w:rsidR="000C3058" w:rsidRDefault="000C3058" w:rsidP="00FA29DC">
            <w:pPr>
              <w:ind w:left="0"/>
              <w:jc w:val="left"/>
            </w:pPr>
          </w:p>
        </w:tc>
        <w:tc>
          <w:tcPr>
            <w:tcW w:w="1956" w:type="dxa"/>
          </w:tcPr>
          <w:p w14:paraId="22F3B929" w14:textId="77777777" w:rsidR="000C3058" w:rsidRDefault="000C3058" w:rsidP="00FA29DC">
            <w:pPr>
              <w:ind w:left="0"/>
              <w:jc w:val="left"/>
            </w:pPr>
          </w:p>
        </w:tc>
      </w:tr>
    </w:tbl>
    <w:p w14:paraId="0A1E98C7" w14:textId="64CDCC04" w:rsidR="00E56275" w:rsidRPr="00C02357" w:rsidRDefault="00C02357" w:rsidP="7DBD3BA9">
      <w:pPr>
        <w:ind w:left="0"/>
        <w:rPr>
          <w:b/>
          <w:bCs/>
          <w:color w:val="006072" w:themeColor="accent1"/>
        </w:rPr>
      </w:pPr>
      <w:r>
        <w:rPr>
          <w:b/>
          <w:bCs/>
          <w:color w:val="006072" w:themeColor="accent1"/>
        </w:rPr>
        <w:br/>
      </w:r>
      <w:r w:rsidR="00C11B1A" w:rsidRPr="00C11B1A">
        <w:rPr>
          <w:b/>
          <w:bCs/>
          <w:color w:val="006072" w:themeColor="accent1"/>
        </w:rPr>
        <w:t>Investigation Details</w:t>
      </w:r>
      <w:r>
        <w:rPr>
          <w:b/>
          <w:bCs/>
          <w:color w:val="006072" w:themeColor="accent1"/>
        </w:rPr>
        <w:br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05"/>
        <w:gridCol w:w="5551"/>
      </w:tblGrid>
      <w:tr w:rsidR="008C6B26" w14:paraId="47B2BC14" w14:textId="77777777" w:rsidTr="180651DD">
        <w:tc>
          <w:tcPr>
            <w:tcW w:w="4905" w:type="dxa"/>
            <w:shd w:val="clear" w:color="auto" w:fill="006072" w:themeFill="accent1"/>
          </w:tcPr>
          <w:p w14:paraId="57EC3DC7" w14:textId="5E219F80" w:rsidR="008C6B26" w:rsidRPr="00E23DEB" w:rsidRDefault="00B40DA7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E23DEB">
              <w:rPr>
                <w:b/>
                <w:bCs/>
                <w:color w:val="FFFFFF" w:themeColor="background2"/>
              </w:rPr>
              <w:t>Incident Severity</w:t>
            </w:r>
          </w:p>
        </w:tc>
        <w:tc>
          <w:tcPr>
            <w:tcW w:w="5551" w:type="dxa"/>
          </w:tcPr>
          <w:p w14:paraId="1D0AF055" w14:textId="3C12D216" w:rsidR="008C6B26" w:rsidRDefault="00B40DA7" w:rsidP="008C6B26">
            <w:pPr>
              <w:ind w:left="0"/>
              <w:jc w:val="left"/>
            </w:pPr>
            <w:r>
              <w:t>Insignificant/Minor/Moderate/Major/Catastrophic</w:t>
            </w:r>
          </w:p>
        </w:tc>
      </w:tr>
      <w:tr w:rsidR="008C6B26" w14:paraId="7D3E6066" w14:textId="77777777" w:rsidTr="180651DD">
        <w:tc>
          <w:tcPr>
            <w:tcW w:w="4905" w:type="dxa"/>
            <w:shd w:val="clear" w:color="auto" w:fill="006072" w:themeFill="accent1"/>
          </w:tcPr>
          <w:p w14:paraId="2EE624E2" w14:textId="64307F7D" w:rsidR="008C6B26" w:rsidRPr="00E23DEB" w:rsidRDefault="00E23DEB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Is the incident RIDDOR reportable?</w:t>
            </w:r>
          </w:p>
        </w:tc>
        <w:tc>
          <w:tcPr>
            <w:tcW w:w="5551" w:type="dxa"/>
          </w:tcPr>
          <w:p w14:paraId="4E21AEDE" w14:textId="072C67FF" w:rsidR="008C6B26" w:rsidRDefault="00E23DEB" w:rsidP="008C6B26">
            <w:pPr>
              <w:ind w:left="0"/>
              <w:jc w:val="left"/>
            </w:pPr>
            <w:r>
              <w:t>Yes/No</w:t>
            </w:r>
          </w:p>
        </w:tc>
      </w:tr>
      <w:tr w:rsidR="008C6B26" w14:paraId="05D63A28" w14:textId="77777777" w:rsidTr="180651DD">
        <w:tc>
          <w:tcPr>
            <w:tcW w:w="4905" w:type="dxa"/>
            <w:shd w:val="clear" w:color="auto" w:fill="006072" w:themeFill="accent1"/>
          </w:tcPr>
          <w:p w14:paraId="5D051C85" w14:textId="4B67A8AF" w:rsidR="008C6B26" w:rsidRPr="00E23DEB" w:rsidRDefault="0076238F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76238F">
              <w:rPr>
                <w:b/>
                <w:bCs/>
                <w:color w:val="FFFFFF" w:themeColor="background2"/>
              </w:rPr>
              <w:t>Does the incident/accident present any immediate hazard, require an area to be isolated/equipment removed from use?</w:t>
            </w:r>
          </w:p>
        </w:tc>
        <w:tc>
          <w:tcPr>
            <w:tcW w:w="5551" w:type="dxa"/>
          </w:tcPr>
          <w:p w14:paraId="2823F0B6" w14:textId="714D0A7D" w:rsidR="008C6B26" w:rsidRDefault="0076238F" w:rsidP="008C6B26">
            <w:pPr>
              <w:ind w:left="0"/>
              <w:jc w:val="left"/>
            </w:pPr>
            <w:r>
              <w:t>Yes/No</w:t>
            </w:r>
          </w:p>
        </w:tc>
      </w:tr>
      <w:tr w:rsidR="008C6B26" w14:paraId="05040862" w14:textId="77777777" w:rsidTr="180651DD">
        <w:tc>
          <w:tcPr>
            <w:tcW w:w="4905" w:type="dxa"/>
            <w:shd w:val="clear" w:color="auto" w:fill="006072" w:themeFill="accent1"/>
          </w:tcPr>
          <w:p w14:paraId="0681C150" w14:textId="3775224F" w:rsidR="008C6B26" w:rsidRPr="00E23DEB" w:rsidRDefault="0076238F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76238F">
              <w:rPr>
                <w:b/>
                <w:bCs/>
                <w:color w:val="FFFFFF" w:themeColor="background2"/>
              </w:rPr>
              <w:t>Describe any remedial actions planned or implemented to help reduce the likelihood of this type of incident reoccurring?</w:t>
            </w:r>
          </w:p>
        </w:tc>
        <w:tc>
          <w:tcPr>
            <w:tcW w:w="5551" w:type="dxa"/>
          </w:tcPr>
          <w:p w14:paraId="3AE1D70E" w14:textId="77777777" w:rsidR="008C6B26" w:rsidRDefault="008C6B26" w:rsidP="008C6B26">
            <w:pPr>
              <w:ind w:left="0"/>
              <w:jc w:val="left"/>
            </w:pPr>
          </w:p>
        </w:tc>
      </w:tr>
      <w:tr w:rsidR="008C6B26" w14:paraId="3C6A7A3A" w14:textId="77777777" w:rsidTr="180651DD">
        <w:tc>
          <w:tcPr>
            <w:tcW w:w="4905" w:type="dxa"/>
            <w:shd w:val="clear" w:color="auto" w:fill="006072" w:themeFill="accent1"/>
          </w:tcPr>
          <w:p w14:paraId="06C25858" w14:textId="232B4458" w:rsidR="008C6B26" w:rsidRPr="00E23DEB" w:rsidRDefault="00960371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960371">
              <w:rPr>
                <w:b/>
                <w:bCs/>
                <w:color w:val="FFFFFF" w:themeColor="background2"/>
              </w:rPr>
              <w:t>What lessons were learned from the incident?</w:t>
            </w:r>
          </w:p>
        </w:tc>
        <w:tc>
          <w:tcPr>
            <w:tcW w:w="5551" w:type="dxa"/>
          </w:tcPr>
          <w:p w14:paraId="68C3D90B" w14:textId="77777777" w:rsidR="008C6B26" w:rsidRDefault="008C6B26" w:rsidP="008C6B26">
            <w:pPr>
              <w:ind w:left="0"/>
              <w:jc w:val="left"/>
            </w:pPr>
          </w:p>
        </w:tc>
      </w:tr>
      <w:tr w:rsidR="008C6B26" w14:paraId="78AA68F5" w14:textId="77777777" w:rsidTr="180651DD">
        <w:tc>
          <w:tcPr>
            <w:tcW w:w="4905" w:type="dxa"/>
            <w:shd w:val="clear" w:color="auto" w:fill="006072" w:themeFill="accent1"/>
          </w:tcPr>
          <w:p w14:paraId="5BDFC6E1" w14:textId="47A09A93" w:rsidR="008C6B26" w:rsidRPr="00E23DEB" w:rsidRDefault="00960371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960371">
              <w:rPr>
                <w:b/>
                <w:bCs/>
                <w:color w:val="FFFFFF" w:themeColor="background2"/>
              </w:rPr>
              <w:t xml:space="preserve">Please </w:t>
            </w:r>
            <w:r>
              <w:rPr>
                <w:b/>
                <w:bCs/>
                <w:color w:val="FFFFFF" w:themeColor="background2"/>
              </w:rPr>
              <w:t>describe</w:t>
            </w:r>
            <w:r w:rsidRPr="00960371">
              <w:rPr>
                <w:b/>
                <w:bCs/>
                <w:color w:val="FFFFFF" w:themeColor="background2"/>
              </w:rPr>
              <w:t xml:space="preserve"> the immediate cause(s)</w:t>
            </w:r>
          </w:p>
        </w:tc>
        <w:tc>
          <w:tcPr>
            <w:tcW w:w="5551" w:type="dxa"/>
          </w:tcPr>
          <w:p w14:paraId="32DD8E57" w14:textId="77777777" w:rsidR="008C6B26" w:rsidRDefault="008C6B26" w:rsidP="008C6B26">
            <w:pPr>
              <w:ind w:left="0"/>
              <w:jc w:val="left"/>
            </w:pPr>
          </w:p>
        </w:tc>
      </w:tr>
      <w:tr w:rsidR="00960371" w14:paraId="1B33B5C7" w14:textId="77777777" w:rsidTr="180651DD">
        <w:tc>
          <w:tcPr>
            <w:tcW w:w="4905" w:type="dxa"/>
            <w:shd w:val="clear" w:color="auto" w:fill="006072" w:themeFill="accent1"/>
          </w:tcPr>
          <w:p w14:paraId="3B7ADE63" w14:textId="7EBAB0D7" w:rsidR="00960371" w:rsidRPr="00960371" w:rsidRDefault="00F16E77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F16E77">
              <w:rPr>
                <w:b/>
                <w:bCs/>
                <w:color w:val="FFFFFF" w:themeColor="background2"/>
              </w:rPr>
              <w:t xml:space="preserve">Please </w:t>
            </w:r>
            <w:r>
              <w:rPr>
                <w:b/>
                <w:bCs/>
                <w:color w:val="FFFFFF" w:themeColor="background2"/>
              </w:rPr>
              <w:t>describe</w:t>
            </w:r>
            <w:r w:rsidRPr="00F16E77">
              <w:rPr>
                <w:b/>
                <w:bCs/>
                <w:color w:val="FFFFFF" w:themeColor="background2"/>
              </w:rPr>
              <w:t xml:space="preserve"> the underlying cause(s)</w:t>
            </w:r>
          </w:p>
        </w:tc>
        <w:tc>
          <w:tcPr>
            <w:tcW w:w="5551" w:type="dxa"/>
          </w:tcPr>
          <w:p w14:paraId="73B25354" w14:textId="77777777" w:rsidR="00960371" w:rsidRDefault="00960371" w:rsidP="008C6B26">
            <w:pPr>
              <w:ind w:left="0"/>
              <w:jc w:val="left"/>
            </w:pPr>
          </w:p>
        </w:tc>
      </w:tr>
      <w:tr w:rsidR="00F16E77" w14:paraId="40F58FE7" w14:textId="77777777" w:rsidTr="180651DD">
        <w:tc>
          <w:tcPr>
            <w:tcW w:w="4905" w:type="dxa"/>
            <w:shd w:val="clear" w:color="auto" w:fill="006072" w:themeFill="accent1"/>
          </w:tcPr>
          <w:p w14:paraId="52EF87FF" w14:textId="5D122145" w:rsidR="00F16E77" w:rsidRPr="00F16E77" w:rsidRDefault="00F16E77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F16E77">
              <w:rPr>
                <w:b/>
                <w:bCs/>
                <w:color w:val="FFFFFF" w:themeColor="background2"/>
              </w:rPr>
              <w:t>Have you updated a Risk Assessment?</w:t>
            </w:r>
          </w:p>
        </w:tc>
        <w:tc>
          <w:tcPr>
            <w:tcW w:w="5551" w:type="dxa"/>
          </w:tcPr>
          <w:p w14:paraId="4A412A03" w14:textId="5444B2EF" w:rsidR="00F16E77" w:rsidRDefault="00F16E77" w:rsidP="008C6B26">
            <w:pPr>
              <w:ind w:left="0"/>
              <w:jc w:val="left"/>
            </w:pPr>
            <w:r>
              <w:t>Yes/No</w:t>
            </w:r>
          </w:p>
        </w:tc>
      </w:tr>
      <w:tr w:rsidR="00F16E77" w14:paraId="6569EC29" w14:textId="77777777" w:rsidTr="180651DD">
        <w:tc>
          <w:tcPr>
            <w:tcW w:w="4905" w:type="dxa"/>
            <w:shd w:val="clear" w:color="auto" w:fill="006072" w:themeFill="accent1"/>
          </w:tcPr>
          <w:p w14:paraId="18E88E27" w14:textId="18D10B25" w:rsidR="00F16E77" w:rsidRPr="00F16E77" w:rsidRDefault="003203BD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3203BD">
              <w:rPr>
                <w:b/>
                <w:bCs/>
                <w:color w:val="FFFFFF" w:themeColor="background2"/>
              </w:rPr>
              <w:t>What additional control measures have been applied?</w:t>
            </w:r>
          </w:p>
        </w:tc>
        <w:tc>
          <w:tcPr>
            <w:tcW w:w="5551" w:type="dxa"/>
          </w:tcPr>
          <w:p w14:paraId="2CA23221" w14:textId="7413FCDA" w:rsidR="00F16E77" w:rsidRDefault="003203BD" w:rsidP="003203BD">
            <w:pPr>
              <w:ind w:left="0"/>
              <w:jc w:val="left"/>
            </w:pPr>
            <w:r>
              <w:t>Elimination – physically remove the hazard</w:t>
            </w:r>
            <w:r w:rsidR="0069100B">
              <w:br/>
            </w:r>
            <w:r>
              <w:t>Substitution – replace the hazard</w:t>
            </w:r>
            <w:r w:rsidR="0069100B">
              <w:br/>
            </w:r>
            <w:r>
              <w:t>Engineering controls – isolate people from the hazard</w:t>
            </w:r>
            <w:r w:rsidR="0069100B">
              <w:br/>
            </w:r>
            <w:r>
              <w:t>Administrative controls – change the way people work</w:t>
            </w:r>
            <w:r w:rsidR="0069100B">
              <w:br/>
            </w:r>
            <w:r>
              <w:t>PPE – protect the worker with equipment</w:t>
            </w:r>
          </w:p>
        </w:tc>
      </w:tr>
      <w:tr w:rsidR="003203BD" w14:paraId="274A59BF" w14:textId="77777777" w:rsidTr="180651DD">
        <w:tc>
          <w:tcPr>
            <w:tcW w:w="4905" w:type="dxa"/>
            <w:shd w:val="clear" w:color="auto" w:fill="006072" w:themeFill="accent1"/>
          </w:tcPr>
          <w:p w14:paraId="02F8FF82" w14:textId="4462D297" w:rsidR="003203BD" w:rsidRPr="003203BD" w:rsidRDefault="005F0B79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5F0B79">
              <w:rPr>
                <w:b/>
                <w:bCs/>
                <w:color w:val="FFFFFF" w:themeColor="background2"/>
              </w:rPr>
              <w:lastRenderedPageBreak/>
              <w:t>Have you updated a process/procedure?</w:t>
            </w:r>
          </w:p>
        </w:tc>
        <w:tc>
          <w:tcPr>
            <w:tcW w:w="5551" w:type="dxa"/>
          </w:tcPr>
          <w:p w14:paraId="256ED0BB" w14:textId="1C5AB7EF" w:rsidR="003203BD" w:rsidRDefault="005F0B79" w:rsidP="003203BD">
            <w:pPr>
              <w:ind w:left="0"/>
              <w:jc w:val="left"/>
            </w:pPr>
            <w:r>
              <w:t>Yes/No</w:t>
            </w:r>
          </w:p>
        </w:tc>
      </w:tr>
      <w:tr w:rsidR="005F0B79" w14:paraId="33A16E86" w14:textId="77777777" w:rsidTr="180651DD">
        <w:tc>
          <w:tcPr>
            <w:tcW w:w="4905" w:type="dxa"/>
            <w:shd w:val="clear" w:color="auto" w:fill="006072" w:themeFill="accent1"/>
          </w:tcPr>
          <w:p w14:paraId="1A370462" w14:textId="4D7DA7C3" w:rsidR="005F0B79" w:rsidRPr="005F0B79" w:rsidRDefault="007B0E49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7B0E49">
              <w:rPr>
                <w:b/>
                <w:bCs/>
                <w:color w:val="FFFFFF" w:themeColor="background2"/>
              </w:rPr>
              <w:t>Have you taken witness statements/photos to support the investigation?</w:t>
            </w:r>
          </w:p>
        </w:tc>
        <w:tc>
          <w:tcPr>
            <w:tcW w:w="5551" w:type="dxa"/>
          </w:tcPr>
          <w:p w14:paraId="4BAFD594" w14:textId="6A90039F" w:rsidR="005F0B79" w:rsidRDefault="007B0E49" w:rsidP="003203BD">
            <w:pPr>
              <w:ind w:left="0"/>
              <w:jc w:val="left"/>
            </w:pPr>
            <w:r>
              <w:t>Yes/No</w:t>
            </w:r>
          </w:p>
        </w:tc>
      </w:tr>
      <w:tr w:rsidR="007B0E49" w14:paraId="4C2258FE" w14:textId="77777777" w:rsidTr="180651DD">
        <w:tc>
          <w:tcPr>
            <w:tcW w:w="4905" w:type="dxa"/>
            <w:shd w:val="clear" w:color="auto" w:fill="006072" w:themeFill="accent1"/>
          </w:tcPr>
          <w:p w14:paraId="55A763EA" w14:textId="2EFC7A40" w:rsidR="007B0E49" w:rsidRPr="007B0E49" w:rsidRDefault="00824C59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824C59">
              <w:rPr>
                <w:b/>
                <w:bCs/>
                <w:color w:val="FFFFFF" w:themeColor="background2"/>
              </w:rPr>
              <w:t>Did the incident highlight the need for additional training or PPE required for the activity concerned?</w:t>
            </w:r>
          </w:p>
        </w:tc>
        <w:tc>
          <w:tcPr>
            <w:tcW w:w="5551" w:type="dxa"/>
          </w:tcPr>
          <w:p w14:paraId="11B0F136" w14:textId="66673079" w:rsidR="007B0E49" w:rsidRDefault="00824C59" w:rsidP="003203BD">
            <w:pPr>
              <w:ind w:left="0"/>
              <w:jc w:val="left"/>
            </w:pPr>
            <w:r>
              <w:t>Yes/No</w:t>
            </w:r>
          </w:p>
        </w:tc>
      </w:tr>
      <w:tr w:rsidR="00824C59" w14:paraId="5D5C49D4" w14:textId="77777777" w:rsidTr="180651DD">
        <w:tc>
          <w:tcPr>
            <w:tcW w:w="4905" w:type="dxa"/>
            <w:shd w:val="clear" w:color="auto" w:fill="006072" w:themeFill="accent1"/>
          </w:tcPr>
          <w:p w14:paraId="4FD859E8" w14:textId="208672FD" w:rsidR="00824C59" w:rsidRPr="00824C59" w:rsidRDefault="00824C59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824C59">
              <w:rPr>
                <w:b/>
                <w:bCs/>
                <w:color w:val="FFFFFF" w:themeColor="background2"/>
              </w:rPr>
              <w:t>Where an employee or volunteer has been involved have you ensured you've spoken to them about any changes in procedures and offered support?</w:t>
            </w:r>
          </w:p>
        </w:tc>
        <w:tc>
          <w:tcPr>
            <w:tcW w:w="5551" w:type="dxa"/>
          </w:tcPr>
          <w:p w14:paraId="39FDEC3A" w14:textId="2580AA9D" w:rsidR="00824C59" w:rsidRDefault="00824C59" w:rsidP="003203BD">
            <w:pPr>
              <w:ind w:left="0"/>
              <w:jc w:val="left"/>
            </w:pPr>
            <w:r>
              <w:t>Yes/No</w:t>
            </w:r>
          </w:p>
        </w:tc>
      </w:tr>
      <w:tr w:rsidR="00824C59" w14:paraId="2CE3A606" w14:textId="77777777" w:rsidTr="180651DD">
        <w:tc>
          <w:tcPr>
            <w:tcW w:w="4905" w:type="dxa"/>
            <w:shd w:val="clear" w:color="auto" w:fill="006072" w:themeFill="accent1"/>
          </w:tcPr>
          <w:p w14:paraId="02AEA3BB" w14:textId="423B3912" w:rsidR="00824C59" w:rsidRPr="00824C59" w:rsidRDefault="009E311E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 w:rsidRPr="009E311E">
              <w:rPr>
                <w:b/>
                <w:bCs/>
                <w:color w:val="FFFFFF" w:themeColor="background2"/>
              </w:rPr>
              <w:t>Do you feel your investigation is sufficient and has identified any mitigations that would reduce future occurrence?</w:t>
            </w:r>
          </w:p>
        </w:tc>
        <w:tc>
          <w:tcPr>
            <w:tcW w:w="5551" w:type="dxa"/>
          </w:tcPr>
          <w:p w14:paraId="00CBFE33" w14:textId="062A11AE" w:rsidR="00824C59" w:rsidRDefault="009E311E" w:rsidP="003203BD">
            <w:pPr>
              <w:ind w:left="0"/>
              <w:jc w:val="left"/>
            </w:pPr>
            <w:r>
              <w:t>Yes/No</w:t>
            </w:r>
          </w:p>
        </w:tc>
      </w:tr>
      <w:tr w:rsidR="009E311E" w14:paraId="1936DC8B" w14:textId="77777777" w:rsidTr="180651DD">
        <w:tc>
          <w:tcPr>
            <w:tcW w:w="4905" w:type="dxa"/>
            <w:shd w:val="clear" w:color="auto" w:fill="006072" w:themeFill="accent1"/>
          </w:tcPr>
          <w:p w14:paraId="4D00C09C" w14:textId="6970D17B" w:rsidR="009E311E" w:rsidRPr="009E311E" w:rsidRDefault="009E311E" w:rsidP="008C6B26">
            <w:pPr>
              <w:ind w:left="0"/>
              <w:jc w:val="left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Investigation Notes</w:t>
            </w:r>
          </w:p>
        </w:tc>
        <w:tc>
          <w:tcPr>
            <w:tcW w:w="5551" w:type="dxa"/>
          </w:tcPr>
          <w:p w14:paraId="222DEC62" w14:textId="77777777" w:rsidR="009E311E" w:rsidRDefault="009E311E" w:rsidP="003203BD">
            <w:pPr>
              <w:ind w:left="0"/>
              <w:jc w:val="left"/>
            </w:pPr>
          </w:p>
          <w:p w14:paraId="5604D3AE" w14:textId="77777777" w:rsidR="009E311E" w:rsidRDefault="009E311E" w:rsidP="003203BD">
            <w:pPr>
              <w:ind w:left="0"/>
              <w:jc w:val="left"/>
            </w:pPr>
          </w:p>
          <w:p w14:paraId="44A41765" w14:textId="77777777" w:rsidR="009E311E" w:rsidRDefault="009E311E" w:rsidP="003203BD">
            <w:pPr>
              <w:ind w:left="0"/>
              <w:jc w:val="left"/>
            </w:pPr>
          </w:p>
          <w:p w14:paraId="5119F055" w14:textId="77777777" w:rsidR="009E311E" w:rsidRDefault="009E311E" w:rsidP="003203BD">
            <w:pPr>
              <w:ind w:left="0"/>
              <w:jc w:val="left"/>
            </w:pPr>
          </w:p>
          <w:p w14:paraId="24E33FE5" w14:textId="77777777" w:rsidR="009E311E" w:rsidRDefault="009E311E" w:rsidP="003203BD">
            <w:pPr>
              <w:ind w:left="0"/>
              <w:jc w:val="left"/>
            </w:pPr>
          </w:p>
          <w:p w14:paraId="30E9ED06" w14:textId="77777777" w:rsidR="009E311E" w:rsidRDefault="009E311E" w:rsidP="003203BD">
            <w:pPr>
              <w:ind w:left="0"/>
              <w:jc w:val="left"/>
            </w:pPr>
          </w:p>
        </w:tc>
      </w:tr>
    </w:tbl>
    <w:p w14:paraId="35E513D3" w14:textId="6FD2E672" w:rsidR="00B40DA7" w:rsidRDefault="00C02357" w:rsidP="00B40DA7">
      <w:pPr>
        <w:ind w:left="0"/>
      </w:pPr>
      <w:r>
        <w:rPr>
          <w:b/>
          <w:bCs/>
        </w:rPr>
        <w:br/>
      </w:r>
      <w:r w:rsidR="00B40DA7" w:rsidRPr="00B40DA7">
        <w:rPr>
          <w:b/>
          <w:bCs/>
        </w:rPr>
        <w:t>Insignificant</w:t>
      </w:r>
      <w:r w:rsidR="00B40DA7">
        <w:t xml:space="preserve"> - No Treatment Required/Near Miss - minor incident with negligible potential for harm or damage/Verbal remarks that as perceived as mildly offensive/Minor cosmetic damage, no impact on functionality, easy and inexpensive to repair</w:t>
      </w:r>
    </w:p>
    <w:p w14:paraId="2E0BF833" w14:textId="77777777" w:rsidR="00B40DA7" w:rsidRDefault="00B40DA7" w:rsidP="00B40DA7">
      <w:pPr>
        <w:ind w:left="0"/>
      </w:pPr>
      <w:r w:rsidRPr="00B40DA7">
        <w:rPr>
          <w:b/>
          <w:bCs/>
        </w:rPr>
        <w:t>Minor</w:t>
      </w:r>
      <w:r>
        <w:t xml:space="preserve"> - First Aid Treatment/Near Miss - incident with a noticeable risk of harm or damage but easily avoidable/Verbal remarks that cause some discomfort or annoyance/Noticeable damage affecting minor functionality, more involved but manageable repairs</w:t>
      </w:r>
    </w:p>
    <w:p w14:paraId="01E3C425" w14:textId="77777777" w:rsidR="00B40DA7" w:rsidRDefault="00B40DA7" w:rsidP="00B40DA7">
      <w:pPr>
        <w:ind w:left="0"/>
      </w:pPr>
      <w:r w:rsidRPr="00B40DA7">
        <w:rPr>
          <w:b/>
          <w:bCs/>
        </w:rPr>
        <w:t>Moderate</w:t>
      </w:r>
      <w:r>
        <w:t xml:space="preserve"> - Medical Treatment/Lost Time of &gt;3 Working Days/Near Miss - incident with significant potential for harm or damage, requiring immediate corrective action/Verbal remarks causing emotional distress/Significant damage affecting functionality, extensive and costly repairs required</w:t>
      </w:r>
    </w:p>
    <w:p w14:paraId="0334AE14" w14:textId="77777777" w:rsidR="00B40DA7" w:rsidRDefault="00B40DA7" w:rsidP="00B40DA7">
      <w:pPr>
        <w:ind w:left="0"/>
      </w:pPr>
      <w:r w:rsidRPr="00B40DA7">
        <w:rPr>
          <w:b/>
          <w:bCs/>
        </w:rPr>
        <w:t>Major</w:t>
      </w:r>
      <w:r>
        <w:t xml:space="preserve"> - Serious Injury/Medical Treatment/Hospitalisation/Lost time (RIDDOR)/Near Miss - incident with extreme potential for harm or major damage, indicating a serious lapse in safety measures/Verbal remarks causing serious emotional harm such as targeted attacks/Extensive damage compromising structural integrity, repairs often uneconomical, potential total loss</w:t>
      </w:r>
    </w:p>
    <w:p w14:paraId="57100BEF" w14:textId="14F8DD2C" w:rsidR="00E56275" w:rsidRDefault="00B40DA7" w:rsidP="009E311E">
      <w:pPr>
        <w:ind w:left="0"/>
      </w:pPr>
      <w:r w:rsidRPr="00B40DA7">
        <w:rPr>
          <w:b/>
          <w:bCs/>
        </w:rPr>
        <w:t>Catastrophic</w:t>
      </w:r>
      <w:r>
        <w:t xml:space="preserve"> - Loss of Life/Permanent Disability</w:t>
      </w:r>
    </w:p>
    <w:p w14:paraId="3E34B57F" w14:textId="77777777" w:rsidR="00F3019A" w:rsidRPr="009E311E" w:rsidRDefault="00F3019A" w:rsidP="009E311E">
      <w:pPr>
        <w:ind w:left="0"/>
      </w:pPr>
    </w:p>
    <w:sectPr w:rsidR="00F3019A" w:rsidRPr="009E311E" w:rsidSect="00583BFF">
      <w:headerReference w:type="default" r:id="rId13"/>
      <w:footerReference w:type="default" r:id="rId14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D075E" w14:textId="77777777" w:rsidR="00C76048" w:rsidRDefault="00C76048">
      <w:r>
        <w:separator/>
      </w:r>
    </w:p>
  </w:endnote>
  <w:endnote w:type="continuationSeparator" w:id="0">
    <w:p w14:paraId="18BC0658" w14:textId="77777777" w:rsidR="00C76048" w:rsidRDefault="00C76048">
      <w:r>
        <w:continuationSeparator/>
      </w:r>
    </w:p>
  </w:endnote>
  <w:endnote w:type="continuationNotice" w:id="1">
    <w:p w14:paraId="011DD5E7" w14:textId="77777777" w:rsidR="00C76048" w:rsidRDefault="00C760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324F" w14:textId="76656DC6" w:rsidR="00223F01" w:rsidRDefault="00223F0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65C69AD" wp14:editId="3F11CF77">
              <wp:simplePos x="0" y="0"/>
              <wp:positionH relativeFrom="column">
                <wp:posOffset>3496310</wp:posOffset>
              </wp:positionH>
              <wp:positionV relativeFrom="paragraph">
                <wp:posOffset>1270</wp:posOffset>
              </wp:positionV>
              <wp:extent cx="3554095" cy="684530"/>
              <wp:effectExtent l="3175" t="0" r="0" b="4445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7A7FA" w14:textId="3B273AF0" w:rsidR="00223F01" w:rsidRPr="00007154" w:rsidRDefault="00223F01" w:rsidP="00223F01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00715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>Issued by: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1B5D9D" w:rsidRPr="001B5D9D">
                            <w:rPr>
                              <w:rFonts w:cs="Arial"/>
                              <w:color w:val="FFFFFF" w:themeColor="background1"/>
                            </w:rPr>
                            <w:t>The Health &amp; Safety Service</w:t>
                          </w:r>
                        </w:p>
                        <w:p w14:paraId="477266BF" w14:textId="5C18B06F" w:rsidR="00223F01" w:rsidRPr="00007154" w:rsidRDefault="00432BF1" w:rsidP="00432BF1">
                          <w:pPr>
                            <w:ind w:left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 xml:space="preserve">         </w:t>
                          </w:r>
                          <w:r w:rsidR="00223F01" w:rsidRPr="0000715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>Issued Date</w:t>
                          </w:r>
                          <w:r w:rsidR="00223F0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 xml:space="preserve">: </w:t>
                          </w:r>
                          <w:r w:rsidR="006B289C">
                            <w:rPr>
                              <w:rFonts w:cs="Arial"/>
                              <w:color w:val="FFFFFF" w:themeColor="background1"/>
                            </w:rPr>
                            <w:t>January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C69A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275.3pt;margin-top:.1pt;width:279.85pt;height:5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" filled="f" stroked="f">
              <v:textbox>
                <w:txbxContent>
                  <w:p w14:paraId="3F37A7FA" w14:textId="3B273AF0" w:rsidR="00223F01" w:rsidRPr="00007154" w:rsidRDefault="00223F01" w:rsidP="00223F01">
                    <w:pPr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007154">
                      <w:rPr>
                        <w:rFonts w:cs="Arial"/>
                        <w:b/>
                        <w:bCs/>
                        <w:color w:val="FFFFFF" w:themeColor="background1"/>
                      </w:rPr>
                      <w:t>Issued by: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="001B5D9D" w:rsidRPr="001B5D9D">
                      <w:rPr>
                        <w:rFonts w:cs="Arial"/>
                        <w:color w:val="FFFFFF" w:themeColor="background1"/>
                      </w:rPr>
                      <w:t>The Health &amp; Safety Service</w:t>
                    </w:r>
                  </w:p>
                  <w:p w14:paraId="477266BF" w14:textId="5C18B06F" w:rsidR="00223F01" w:rsidRPr="00007154" w:rsidRDefault="00432BF1" w:rsidP="00432BF1">
                    <w:pPr>
                      <w:ind w:left="0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</w:rPr>
                      <w:t xml:space="preserve">         </w:t>
                    </w:r>
                    <w:r w:rsidR="00223F01" w:rsidRPr="00007154">
                      <w:rPr>
                        <w:rFonts w:cs="Arial"/>
                        <w:b/>
                        <w:bCs/>
                        <w:color w:val="FFFFFF" w:themeColor="background1"/>
                      </w:rPr>
                      <w:t>Issued Date</w:t>
                    </w:r>
                    <w:r w:rsidR="00223F0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t xml:space="preserve">: </w:t>
                    </w:r>
                    <w:r w:rsidR="006B289C">
                      <w:rPr>
                        <w:rFonts w:cs="Arial"/>
                        <w:color w:val="FFFFFF" w:themeColor="background1"/>
                      </w:rPr>
                      <w:t>January 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A863BA9" wp14:editId="3FE25C45">
          <wp:simplePos x="0" y="0"/>
          <wp:positionH relativeFrom="page">
            <wp:posOffset>-19050</wp:posOffset>
          </wp:positionH>
          <wp:positionV relativeFrom="paragraph">
            <wp:posOffset>-38100</wp:posOffset>
          </wp:positionV>
          <wp:extent cx="7559675" cy="732155"/>
          <wp:effectExtent l="0" t="0" r="3175" b="0"/>
          <wp:wrapNone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80"/>
                  <a:stretch/>
                </pic:blipFill>
                <pic:spPr bwMode="auto">
                  <a:xfrm>
                    <a:off x="0" y="0"/>
                    <a:ext cx="7559675" cy="732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4E0E" w14:textId="77777777" w:rsidR="00C76048" w:rsidRDefault="00C76048">
      <w:r>
        <w:separator/>
      </w:r>
    </w:p>
  </w:footnote>
  <w:footnote w:type="continuationSeparator" w:id="0">
    <w:p w14:paraId="745A10DA" w14:textId="77777777" w:rsidR="00C76048" w:rsidRDefault="00C76048">
      <w:r>
        <w:continuationSeparator/>
      </w:r>
    </w:p>
  </w:footnote>
  <w:footnote w:type="continuationNotice" w:id="1">
    <w:p w14:paraId="0954188C" w14:textId="77777777" w:rsidR="00C76048" w:rsidRDefault="00C760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9B71" w14:textId="1DE1BB96" w:rsidR="001B5D9D" w:rsidRDefault="001B5D9D">
    <w:pPr>
      <w:pStyle w:val="Header"/>
    </w:pPr>
    <w:r w:rsidRPr="009C5AD8">
      <w:rPr>
        <w:noProof/>
        <w:color w:val="FFFFFF" w:themeColor="background1"/>
        <w:sz w:val="46"/>
        <w:shd w:val="clear" w:color="auto" w:fill="006072"/>
      </w:rPr>
      <w:drawing>
        <wp:anchor distT="0" distB="0" distL="114300" distR="114300" simplePos="0" relativeHeight="251658242" behindDoc="0" locked="0" layoutInCell="1" allowOverlap="1" wp14:anchorId="77E627C1" wp14:editId="202F6CDB">
          <wp:simplePos x="0" y="0"/>
          <wp:positionH relativeFrom="margin">
            <wp:posOffset>6458585</wp:posOffset>
          </wp:positionH>
          <wp:positionV relativeFrom="page">
            <wp:align>top</wp:align>
          </wp:positionV>
          <wp:extent cx="593725" cy="673100"/>
          <wp:effectExtent l="0" t="0" r="0" b="0"/>
          <wp:wrapSquare wrapText="bothSides"/>
          <wp:docPr id="2" name="Picture 2" descr="A logo with a dragon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dragon hea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FAE2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A2705"/>
    <w:multiLevelType w:val="hybridMultilevel"/>
    <w:tmpl w:val="F2089D02"/>
    <w:lvl w:ilvl="0" w:tplc="74B01DF0">
      <w:start w:val="1"/>
      <w:numFmt w:val="bullet"/>
      <w:pStyle w:val="Normal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79E9"/>
    <w:multiLevelType w:val="hybridMultilevel"/>
    <w:tmpl w:val="A5903608"/>
    <w:lvl w:ilvl="0" w:tplc="E7E259F4">
      <w:start w:val="1"/>
      <w:numFmt w:val="bullet"/>
      <w:pStyle w:val="Normal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625363">
    <w:abstractNumId w:val="1"/>
  </w:num>
  <w:num w:numId="2" w16cid:durableId="1807625373">
    <w:abstractNumId w:val="2"/>
  </w:num>
  <w:num w:numId="3" w16cid:durableId="4124364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FA"/>
    <w:rsid w:val="00013729"/>
    <w:rsid w:val="000459F8"/>
    <w:rsid w:val="000C3058"/>
    <w:rsid w:val="000F2683"/>
    <w:rsid w:val="001014DB"/>
    <w:rsid w:val="00111E9C"/>
    <w:rsid w:val="00144809"/>
    <w:rsid w:val="001815A6"/>
    <w:rsid w:val="00185745"/>
    <w:rsid w:val="001A0E52"/>
    <w:rsid w:val="001B5D9D"/>
    <w:rsid w:val="001C27AE"/>
    <w:rsid w:val="001D4553"/>
    <w:rsid w:val="001D4DFF"/>
    <w:rsid w:val="001D65C1"/>
    <w:rsid w:val="001E3390"/>
    <w:rsid w:val="001E4477"/>
    <w:rsid w:val="001F2A16"/>
    <w:rsid w:val="00203623"/>
    <w:rsid w:val="002144BF"/>
    <w:rsid w:val="00223F01"/>
    <w:rsid w:val="0023394E"/>
    <w:rsid w:val="002565CE"/>
    <w:rsid w:val="002B01DC"/>
    <w:rsid w:val="002C0185"/>
    <w:rsid w:val="00310741"/>
    <w:rsid w:val="003203BD"/>
    <w:rsid w:val="0032354C"/>
    <w:rsid w:val="00325C94"/>
    <w:rsid w:val="00350F2F"/>
    <w:rsid w:val="003641AD"/>
    <w:rsid w:val="00372596"/>
    <w:rsid w:val="00374950"/>
    <w:rsid w:val="00380BD7"/>
    <w:rsid w:val="00382B70"/>
    <w:rsid w:val="00383B48"/>
    <w:rsid w:val="003A79E8"/>
    <w:rsid w:val="003E40CA"/>
    <w:rsid w:val="003F7B0B"/>
    <w:rsid w:val="00432BF1"/>
    <w:rsid w:val="0044795F"/>
    <w:rsid w:val="00457959"/>
    <w:rsid w:val="00490A77"/>
    <w:rsid w:val="004C287A"/>
    <w:rsid w:val="004C70A6"/>
    <w:rsid w:val="004D4627"/>
    <w:rsid w:val="004D6227"/>
    <w:rsid w:val="004F046E"/>
    <w:rsid w:val="004F40CC"/>
    <w:rsid w:val="00505195"/>
    <w:rsid w:val="00510102"/>
    <w:rsid w:val="0053743F"/>
    <w:rsid w:val="005411F6"/>
    <w:rsid w:val="00583B18"/>
    <w:rsid w:val="00583BFF"/>
    <w:rsid w:val="00592CF2"/>
    <w:rsid w:val="005945ED"/>
    <w:rsid w:val="0059464A"/>
    <w:rsid w:val="005A2F0F"/>
    <w:rsid w:val="005C1106"/>
    <w:rsid w:val="005C2FF0"/>
    <w:rsid w:val="005D5D05"/>
    <w:rsid w:val="005F0B79"/>
    <w:rsid w:val="00643B33"/>
    <w:rsid w:val="00643DD7"/>
    <w:rsid w:val="00662C39"/>
    <w:rsid w:val="00682813"/>
    <w:rsid w:val="0069100B"/>
    <w:rsid w:val="006A721F"/>
    <w:rsid w:val="006B289C"/>
    <w:rsid w:val="006C5582"/>
    <w:rsid w:val="006D2C20"/>
    <w:rsid w:val="006E2488"/>
    <w:rsid w:val="006E327F"/>
    <w:rsid w:val="006F4B05"/>
    <w:rsid w:val="00706ACB"/>
    <w:rsid w:val="00723512"/>
    <w:rsid w:val="00727499"/>
    <w:rsid w:val="00752EA4"/>
    <w:rsid w:val="0076238F"/>
    <w:rsid w:val="00767102"/>
    <w:rsid w:val="00784D07"/>
    <w:rsid w:val="007A51AA"/>
    <w:rsid w:val="007B0E49"/>
    <w:rsid w:val="007B1E49"/>
    <w:rsid w:val="007C1DF2"/>
    <w:rsid w:val="008056AA"/>
    <w:rsid w:val="0080664A"/>
    <w:rsid w:val="00824C59"/>
    <w:rsid w:val="00842DD4"/>
    <w:rsid w:val="00863AD8"/>
    <w:rsid w:val="00867DFA"/>
    <w:rsid w:val="0087201E"/>
    <w:rsid w:val="008779CC"/>
    <w:rsid w:val="00881DC9"/>
    <w:rsid w:val="008A2A2B"/>
    <w:rsid w:val="008C6B26"/>
    <w:rsid w:val="008F1721"/>
    <w:rsid w:val="009112B6"/>
    <w:rsid w:val="00914B5D"/>
    <w:rsid w:val="00935A72"/>
    <w:rsid w:val="009512BB"/>
    <w:rsid w:val="00956E99"/>
    <w:rsid w:val="00960371"/>
    <w:rsid w:val="0097633C"/>
    <w:rsid w:val="009866CC"/>
    <w:rsid w:val="00994A31"/>
    <w:rsid w:val="009A6AE4"/>
    <w:rsid w:val="009C2BBE"/>
    <w:rsid w:val="009C5AD8"/>
    <w:rsid w:val="009D5741"/>
    <w:rsid w:val="009D61BF"/>
    <w:rsid w:val="009E311E"/>
    <w:rsid w:val="009E593C"/>
    <w:rsid w:val="009F0978"/>
    <w:rsid w:val="00A27F49"/>
    <w:rsid w:val="00A60ECB"/>
    <w:rsid w:val="00AD3EBE"/>
    <w:rsid w:val="00B06622"/>
    <w:rsid w:val="00B21AFA"/>
    <w:rsid w:val="00B37116"/>
    <w:rsid w:val="00B37790"/>
    <w:rsid w:val="00B37B39"/>
    <w:rsid w:val="00B40DA7"/>
    <w:rsid w:val="00B67955"/>
    <w:rsid w:val="00B77C6E"/>
    <w:rsid w:val="00B93288"/>
    <w:rsid w:val="00B94955"/>
    <w:rsid w:val="00BB79FC"/>
    <w:rsid w:val="00BC1566"/>
    <w:rsid w:val="00BF3161"/>
    <w:rsid w:val="00C02357"/>
    <w:rsid w:val="00C11AB8"/>
    <w:rsid w:val="00C11B1A"/>
    <w:rsid w:val="00C27472"/>
    <w:rsid w:val="00C47E54"/>
    <w:rsid w:val="00C64725"/>
    <w:rsid w:val="00C65937"/>
    <w:rsid w:val="00C66BF7"/>
    <w:rsid w:val="00C73FE5"/>
    <w:rsid w:val="00C76048"/>
    <w:rsid w:val="00C928D3"/>
    <w:rsid w:val="00CE5531"/>
    <w:rsid w:val="00CE631D"/>
    <w:rsid w:val="00CF4C73"/>
    <w:rsid w:val="00D06058"/>
    <w:rsid w:val="00D12845"/>
    <w:rsid w:val="00D3784E"/>
    <w:rsid w:val="00D37FAF"/>
    <w:rsid w:val="00D41F1C"/>
    <w:rsid w:val="00D512D9"/>
    <w:rsid w:val="00D5213F"/>
    <w:rsid w:val="00D64C95"/>
    <w:rsid w:val="00D97D3D"/>
    <w:rsid w:val="00DD7CB4"/>
    <w:rsid w:val="00DE6726"/>
    <w:rsid w:val="00E031F5"/>
    <w:rsid w:val="00E065EF"/>
    <w:rsid w:val="00E179C9"/>
    <w:rsid w:val="00E23DEB"/>
    <w:rsid w:val="00E3715F"/>
    <w:rsid w:val="00E56275"/>
    <w:rsid w:val="00E56646"/>
    <w:rsid w:val="00E66229"/>
    <w:rsid w:val="00E66238"/>
    <w:rsid w:val="00EC5852"/>
    <w:rsid w:val="00ED2C37"/>
    <w:rsid w:val="00EE4B85"/>
    <w:rsid w:val="00F16E77"/>
    <w:rsid w:val="00F3019A"/>
    <w:rsid w:val="00F60B05"/>
    <w:rsid w:val="00F95D05"/>
    <w:rsid w:val="00FA29DC"/>
    <w:rsid w:val="00FC14EC"/>
    <w:rsid w:val="00FF17F0"/>
    <w:rsid w:val="04344208"/>
    <w:rsid w:val="13D51668"/>
    <w:rsid w:val="15FED016"/>
    <w:rsid w:val="180651DD"/>
    <w:rsid w:val="336A4740"/>
    <w:rsid w:val="37B35EC0"/>
    <w:rsid w:val="3BDF9D2D"/>
    <w:rsid w:val="407ACE3D"/>
    <w:rsid w:val="43740D42"/>
    <w:rsid w:val="67AF0865"/>
    <w:rsid w:val="6B47AEA7"/>
    <w:rsid w:val="6FAFAA8E"/>
    <w:rsid w:val="7494F1DD"/>
    <w:rsid w:val="7DB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78E38832"/>
  <w15:chartTrackingRefBased/>
  <w15:docId w15:val="{F7894291-FBF3-437C-AF81-FADEA4E0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9DC"/>
    <w:pPr>
      <w:tabs>
        <w:tab w:val="left" w:pos="567"/>
        <w:tab w:val="left" w:pos="1134"/>
      </w:tabs>
      <w:spacing w:after="140"/>
      <w:ind w:left="567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6660"/>
        <w:tab w:val="left" w:pos="7200"/>
        <w:tab w:val="left" w:pos="7920"/>
      </w:tabs>
      <w:ind w:left="0"/>
      <w:outlineLvl w:val="0"/>
    </w:pPr>
    <w:rPr>
      <w:rFonts w:cs="Arial"/>
      <w:b/>
      <w:bCs/>
    </w:rPr>
  </w:style>
  <w:style w:type="paragraph" w:styleId="Heading2">
    <w:name w:val="heading 2"/>
    <w:basedOn w:val="Heading"/>
    <w:next w:val="Normal"/>
    <w:qFormat/>
    <w:pPr>
      <w:keepNext/>
      <w:spacing w:before="120" w:after="240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lear" w:pos="567"/>
        <w:tab w:val="clear" w:pos="1134"/>
      </w:tabs>
      <w:spacing w:after="0"/>
      <w:ind w:left="0"/>
      <w:outlineLvl w:val="2"/>
    </w:pPr>
    <w:rPr>
      <w:sz w:val="26"/>
      <w:szCs w:val="20"/>
      <w:lang w:eastAsia="en-GB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lear" w:pos="567"/>
        <w:tab w:val="clear" w:pos="1134"/>
      </w:tabs>
      <w:spacing w:after="0"/>
      <w:ind w:left="0"/>
      <w:outlineLvl w:val="3"/>
    </w:pPr>
    <w:rPr>
      <w:b/>
      <w:sz w:val="32"/>
      <w:szCs w:val="20"/>
      <w:lang w:eastAsia="en-GB"/>
    </w:rPr>
  </w:style>
  <w:style w:type="paragraph" w:styleId="Heading5">
    <w:name w:val="heading 5"/>
    <w:basedOn w:val="Normal"/>
    <w:next w:val="Normal"/>
    <w:qFormat/>
    <w:pPr>
      <w:keepNext/>
      <w:widowControl w:val="0"/>
      <w:shd w:val="pct10" w:color="auto" w:fill="auto"/>
      <w:tabs>
        <w:tab w:val="clear" w:pos="567"/>
        <w:tab w:val="clear" w:pos="1134"/>
      </w:tabs>
      <w:spacing w:after="0" w:line="240" w:lineRule="atLeast"/>
      <w:ind w:left="0"/>
      <w:jc w:val="left"/>
      <w:outlineLvl w:val="4"/>
    </w:pPr>
    <w:rPr>
      <w:b/>
      <w:szCs w:val="20"/>
      <w:lang w:eastAsia="en-GB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lear" w:pos="567"/>
        <w:tab w:val="clear" w:pos="1134"/>
      </w:tabs>
      <w:spacing w:before="60" w:after="60" w:line="240" w:lineRule="atLeast"/>
      <w:ind w:left="0"/>
      <w:jc w:val="left"/>
      <w:outlineLvl w:val="5"/>
    </w:pPr>
    <w:rPr>
      <w:b/>
      <w:sz w:val="32"/>
      <w:szCs w:val="20"/>
      <w:lang w:eastAsia="en-GB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lear" w:pos="567"/>
        <w:tab w:val="clear" w:pos="1134"/>
      </w:tabs>
      <w:spacing w:after="0"/>
      <w:ind w:left="0"/>
      <w:jc w:val="center"/>
      <w:outlineLvl w:val="6"/>
    </w:pPr>
    <w:rPr>
      <w:rFonts w:ascii="Times New Roman" w:hAnsi="Times New Roman"/>
      <w:b/>
      <w:color w:val="FF0000"/>
      <w:sz w:val="96"/>
      <w:szCs w:val="20"/>
      <w:lang w:eastAsia="en-GB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clear" w:pos="567"/>
        <w:tab w:val="clear" w:pos="1134"/>
      </w:tabs>
      <w:spacing w:after="0" w:line="240" w:lineRule="atLeast"/>
      <w:ind w:left="0"/>
      <w:jc w:val="left"/>
      <w:outlineLvl w:val="7"/>
    </w:pPr>
    <w:rPr>
      <w:b/>
      <w:szCs w:val="20"/>
      <w:lang w:eastAsia="en-GB"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  <w:tab w:val="clear" w:pos="1134"/>
      </w:tabs>
      <w:spacing w:after="0"/>
      <w:ind w:left="0"/>
      <w:outlineLvl w:val="8"/>
    </w:pPr>
    <w:rPr>
      <w:b/>
      <w:sz w:val="4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pPr>
      <w:spacing w:after="160"/>
    </w:pPr>
    <w:rPr>
      <w:rFonts w:cs="Arial"/>
      <w:b/>
      <w:bCs/>
      <w:szCs w:val="22"/>
    </w:rPr>
  </w:style>
  <w:style w:type="paragraph" w:customStyle="1" w:styleId="NormalBullet">
    <w:name w:val="Normal Bullet"/>
    <w:basedOn w:val="Normal"/>
    <w:pPr>
      <w:numPr>
        <w:numId w:val="2"/>
      </w:numPr>
      <w:tabs>
        <w:tab w:val="clear" w:pos="720"/>
      </w:tabs>
      <w:spacing w:after="120"/>
      <w:ind w:left="1134" w:hanging="567"/>
    </w:pPr>
    <w:rPr>
      <w:rFonts w:cs="Arial"/>
    </w:rPr>
  </w:style>
  <w:style w:type="paragraph" w:customStyle="1" w:styleId="DescriptionItalic">
    <w:name w:val="Description Italic"/>
    <w:basedOn w:val="Normal"/>
    <w:next w:val="Normal"/>
    <w:pPr>
      <w:spacing w:after="160"/>
      <w:ind w:left="1134" w:right="567"/>
    </w:pPr>
    <w:rPr>
      <w:i/>
      <w:sz w:val="20"/>
    </w:rPr>
  </w:style>
  <w:style w:type="paragraph" w:customStyle="1" w:styleId="NormalBullet2">
    <w:name w:val="Normal Bullet 2"/>
    <w:basedOn w:val="NormalBullet"/>
    <w:pPr>
      <w:numPr>
        <w:numId w:val="1"/>
      </w:numPr>
      <w:tabs>
        <w:tab w:val="left" w:pos="1701"/>
        <w:tab w:val="left" w:pos="2268"/>
      </w:tabs>
      <w:spacing w:after="80"/>
      <w:ind w:left="2268" w:hanging="567"/>
    </w:pPr>
    <w:rPr>
      <w:szCs w:val="22"/>
    </w:rPr>
  </w:style>
  <w:style w:type="paragraph" w:customStyle="1" w:styleId="HeadlineNotes">
    <w:name w:val="Headline Notes"/>
    <w:basedOn w:val="Normal"/>
    <w:pPr>
      <w:tabs>
        <w:tab w:val="clear" w:pos="567"/>
      </w:tabs>
      <w:spacing w:after="80" w:line="288" w:lineRule="auto"/>
      <w:ind w:left="0"/>
      <w:jc w:val="left"/>
    </w:pPr>
    <w:rPr>
      <w:i/>
      <w:iCs/>
      <w:color w:val="808080"/>
      <w:sz w:val="20"/>
    </w:rPr>
  </w:style>
  <w:style w:type="paragraph" w:customStyle="1" w:styleId="Purpose">
    <w:name w:val="Purpose"/>
    <w:basedOn w:val="Normal"/>
    <w:pPr>
      <w:spacing w:before="120" w:line="276" w:lineRule="auto"/>
    </w:pPr>
    <w:rPr>
      <w:b/>
      <w:bCs/>
    </w:rPr>
  </w:style>
  <w:style w:type="paragraph" w:styleId="BodyText">
    <w:name w:val="Body Text"/>
    <w:basedOn w:val="Normal"/>
    <w:pPr>
      <w:spacing w:after="80"/>
      <w:jc w:val="center"/>
    </w:pPr>
    <w:rPr>
      <w:b/>
      <w:bCs/>
    </w:rPr>
  </w:style>
  <w:style w:type="paragraph" w:customStyle="1" w:styleId="NormalNoIndent">
    <w:name w:val="Normal No Indent"/>
    <w:basedOn w:val="Normal"/>
  </w:style>
  <w:style w:type="paragraph" w:styleId="BodyTextIndent">
    <w:name w:val="Body Text Indent"/>
    <w:basedOn w:val="Normal"/>
    <w:pPr>
      <w:spacing w:after="80"/>
      <w:ind w:left="1440" w:hanging="1440"/>
    </w:pPr>
    <w:rPr>
      <w:rFonts w:cs="Arial"/>
    </w:rPr>
  </w:style>
  <w:style w:type="paragraph" w:styleId="Title">
    <w:name w:val="Title"/>
    <w:basedOn w:val="Normal"/>
    <w:qFormat/>
    <w:pPr>
      <w:spacing w:after="80"/>
      <w:jc w:val="center"/>
    </w:pPr>
    <w:rPr>
      <w:rFonts w:cs="Arial"/>
      <w:b/>
      <w:bCs/>
      <w:u w:val="single"/>
    </w:rPr>
  </w:style>
  <w:style w:type="paragraph" w:customStyle="1" w:styleId="HeadingONE">
    <w:name w:val="Heading ONE"/>
    <w:basedOn w:val="Normal"/>
    <w:pPr>
      <w:spacing w:before="280" w:after="320"/>
    </w:pPr>
    <w:rPr>
      <w:rFonts w:cs="Arial"/>
      <w:b/>
      <w:bCs/>
      <w:sz w:val="28"/>
      <w:szCs w:val="22"/>
    </w:rPr>
  </w:style>
  <w:style w:type="paragraph" w:customStyle="1" w:styleId="HeadingTWO">
    <w:name w:val="Heading TWO"/>
    <w:basedOn w:val="Normal"/>
    <w:next w:val="Normal"/>
    <w:pPr>
      <w:spacing w:before="260" w:after="240"/>
    </w:pPr>
    <w:rPr>
      <w:rFonts w:cs="Arial"/>
      <w:b/>
      <w:bCs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567"/>
        <w:tab w:val="clear" w:pos="1134"/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tabs>
        <w:tab w:val="clear" w:pos="567"/>
        <w:tab w:val="clear" w:pos="1134"/>
      </w:tabs>
      <w:spacing w:after="0" w:line="240" w:lineRule="atLeast"/>
      <w:ind w:left="0"/>
    </w:pPr>
    <w:rPr>
      <w:color w:val="000000"/>
      <w:szCs w:val="20"/>
      <w:lang w:eastAsia="en-GB"/>
    </w:rPr>
  </w:style>
  <w:style w:type="paragraph" w:styleId="BodyText3">
    <w:name w:val="Body Text 3"/>
    <w:basedOn w:val="Normal"/>
    <w:pPr>
      <w:widowControl w:val="0"/>
      <w:tabs>
        <w:tab w:val="clear" w:pos="567"/>
        <w:tab w:val="clear" w:pos="1134"/>
      </w:tabs>
      <w:spacing w:after="0" w:line="240" w:lineRule="atLeast"/>
      <w:ind w:left="0"/>
    </w:pPr>
    <w:rPr>
      <w:szCs w:val="20"/>
      <w:lang w:eastAsia="en-GB"/>
    </w:rPr>
  </w:style>
  <w:style w:type="paragraph" w:styleId="Caption">
    <w:name w:val="caption"/>
    <w:basedOn w:val="Normal"/>
    <w:next w:val="Normal"/>
    <w:qFormat/>
    <w:pPr>
      <w:widowControl w:val="0"/>
      <w:tabs>
        <w:tab w:val="clear" w:pos="567"/>
        <w:tab w:val="clear" w:pos="1134"/>
      </w:tabs>
      <w:spacing w:after="0" w:line="240" w:lineRule="atLeast"/>
      <w:ind w:left="0"/>
      <w:jc w:val="left"/>
    </w:pPr>
    <w:rPr>
      <w:b/>
      <w:szCs w:val="20"/>
      <w:lang w:eastAsia="en-GB"/>
    </w:rPr>
  </w:style>
  <w:style w:type="paragraph" w:styleId="DocumentMap">
    <w:name w:val="Document Map"/>
    <w:basedOn w:val="Normal"/>
    <w:semiHidden/>
    <w:pPr>
      <w:shd w:val="clear" w:color="auto" w:fill="000080"/>
      <w:tabs>
        <w:tab w:val="clear" w:pos="567"/>
        <w:tab w:val="clear" w:pos="1134"/>
      </w:tabs>
      <w:spacing w:after="0"/>
      <w:ind w:left="0"/>
      <w:jc w:val="left"/>
    </w:pPr>
    <w:rPr>
      <w:rFonts w:ascii="Tahoma" w:hAnsi="Tahoma"/>
      <w:sz w:val="20"/>
      <w:szCs w:val="20"/>
      <w:lang w:eastAsia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clear" w:pos="567"/>
        <w:tab w:val="clear" w:pos="1134"/>
      </w:tabs>
      <w:overflowPunct w:val="0"/>
      <w:autoSpaceDE w:val="0"/>
      <w:autoSpaceDN w:val="0"/>
      <w:adjustRightInd w:val="0"/>
      <w:spacing w:after="120" w:line="480" w:lineRule="auto"/>
      <w:ind w:left="360"/>
      <w:jc w:val="left"/>
      <w:textAlignment w:val="baseline"/>
    </w:pPr>
    <w:rPr>
      <w:rFonts w:ascii="Times New Roman" w:hAnsi="Times New Roman"/>
      <w:szCs w:val="20"/>
      <w:lang w:eastAsia="en-GB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FAQ">
    <w:name w:val="FAQ"/>
    <w:basedOn w:val="HeadingTWO"/>
    <w:pPr>
      <w:spacing w:before="340" w:after="200"/>
      <w:ind w:hanging="567"/>
    </w:pPr>
    <w:rPr>
      <w:i/>
      <w:iCs/>
      <w:color w:val="800000"/>
    </w:rPr>
  </w:style>
  <w:style w:type="paragraph" w:styleId="HTMLPreformatted">
    <w:name w:val="HTML Preformatted"/>
    <w:basedOn w:val="Normal"/>
    <w:pPr>
      <w:tabs>
        <w:tab w:val="clear" w:pos="567"/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italic">
    <w:name w:val="italic"/>
    <w:basedOn w:val="DefaultParagraphFont"/>
  </w:style>
  <w:style w:type="paragraph" w:styleId="NormalWeb">
    <w:name w:val="Normal (Web)"/>
    <w:basedOn w:val="Normal"/>
    <w:pPr>
      <w:tabs>
        <w:tab w:val="clear" w:pos="567"/>
        <w:tab w:val="clear" w:pos="1134"/>
      </w:tabs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3107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074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44795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2747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B6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powerapps.com/play/e/23887881-08ae-44f8-b048-dd13d14a8e2b/a/da0b5171-0c29-4b37-aa80-15aef1941646?tenantId=b524f606-f77a-4aa2-8da2-fe70343b0cce&amp;hint=85e5de62-b48c-482d-9029-d5db8fe505ec&amp;sourcetime=17183718304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powerapps.com/play/e/23887881-08ae-44f8-b048-dd13d14a8e2b/a/809be719-a0f2-4f04-ba20-a10ed048f0a2?tenantId=b524f606-f77a-4aa2-8da2-fe70343b0cce&amp;hint=863353b9-f118-41cc-8c79-c2f7ad73f02e&amp;sourcetime=171751034617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Branding">
  <a:themeElements>
    <a:clrScheme name="SCC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6072"/>
      </a:accent1>
      <a:accent2>
        <a:srgbClr val="011E41"/>
      </a:accent2>
      <a:accent3>
        <a:srgbClr val="76BC21"/>
      </a:accent3>
      <a:accent4>
        <a:srgbClr val="19D3C5"/>
      </a:accent4>
      <a:accent5>
        <a:srgbClr val="006E43"/>
      </a:accent5>
      <a:accent6>
        <a:srgbClr val="CF3339"/>
      </a:accent6>
      <a:hlink>
        <a:srgbClr val="722282"/>
      </a:hlink>
      <a:folHlink>
        <a:srgbClr val="9F22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FD406E1DFEA48A444B5CE7D261079" ma:contentTypeVersion="21" ma:contentTypeDescription="Create a new document." ma:contentTypeScope="" ma:versionID="bd5d465ea9ff1b5042c57d52dd704b54">
  <xsd:schema xmlns:xsd="http://www.w3.org/2001/XMLSchema" xmlns:xs="http://www.w3.org/2001/XMLSchema" xmlns:p="http://schemas.microsoft.com/office/2006/metadata/properties" xmlns:ns2="6bebe250-d72d-4888-bf72-3a49a71880f6" xmlns:ns3="6118467a-2c72-4812-97e9-364158e6dadb" targetNamespace="http://schemas.microsoft.com/office/2006/metadata/properties" ma:root="true" ma:fieldsID="7db3307c63c89e04282a2921c73e2026" ns2:_="" ns3:_="">
    <xsd:import namespace="6bebe250-d72d-4888-bf72-3a49a71880f6"/>
    <xsd:import namespace="6118467a-2c72-4812-97e9-364158e6d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e250-d72d-4888-bf72-3a49a7188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8467a-2c72-4812-97e9-364158e6d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2698ee-e93b-4963-b10c-510a19dc68c6}" ma:internalName="TaxCatchAll" ma:showField="CatchAllData" ma:web="6118467a-2c72-4812-97e9-364158e6d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8467a-2c72-4812-97e9-364158e6dadb" xsi:nil="true"/>
    <lcf76f155ced4ddcb4097134ff3c332f xmlns="6bebe250-d72d-4888-bf72-3a49a71880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050F4-5F34-4F10-AA65-395604098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804B2-07D6-4A02-9F97-618AED964716}"/>
</file>

<file path=customXml/itemProps3.xml><?xml version="1.0" encoding="utf-8"?>
<ds:datastoreItem xmlns:ds="http://schemas.openxmlformats.org/officeDocument/2006/customXml" ds:itemID="{A2A8AA33-F00E-4169-8E6E-1F95592BFAC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78561DB-A1F4-468A-A3C9-C21F5EC1C6AF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386e582e-de1e-498c-8cf5-175241fb032e"/>
    <ds:schemaRef ds:uri="c1f72747-9bcf-47d2-a9d6-7fbfff43a0a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Company>Somerset County Council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F10 Fire Management Forms</dc:title>
  <dc:subject/>
  <dc:creator>Mark Shelvey</dc:creator>
  <cp:keywords/>
  <cp:lastModifiedBy>Graham Bowley</cp:lastModifiedBy>
  <cp:revision>2</cp:revision>
  <cp:lastPrinted>2018-02-23T16:14:00Z</cp:lastPrinted>
  <dcterms:created xsi:type="dcterms:W3CDTF">2025-01-17T10:49:00Z</dcterms:created>
  <dcterms:modified xsi:type="dcterms:W3CDTF">2025-01-17T10:49:00Z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0x010100173FD406E1DFEA48A444B5CE7D261079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